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2F" w:rsidRDefault="00BC632F" w:rsidP="003E7523">
      <w:pPr>
        <w:spacing w:after="0" w:line="240" w:lineRule="auto"/>
        <w:jc w:val="both"/>
        <w:rPr>
          <w:rFonts w:ascii="Arial" w:hAnsi="Arial" w:cs="Arial"/>
        </w:rPr>
      </w:pP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01 - (UNICAMP SP)   </w:t>
      </w:r>
    </w:p>
    <w:p w:rsidR="00136BB1" w:rsidRPr="00C4605A" w:rsidRDefault="00136BB1" w:rsidP="00136BB1">
      <w:pPr>
        <w:pStyle w:val="SemEspaamento"/>
      </w:pPr>
      <w:r w:rsidRPr="00C4605A">
        <w:t>No triângulo ABC exibido na figura a seguir, M é o ponto médio do lado AB, e N é o ponto médio do lado AC. Se a área do triângulo MBN é igual a t, então a área do triângulo ABC é igual a</w:t>
      </w:r>
    </w:p>
    <w:p w:rsidR="00136BB1" w:rsidRPr="00C4605A" w:rsidRDefault="00136BB1" w:rsidP="00136BB1">
      <w:pPr>
        <w:pStyle w:val="SemEspaamento"/>
      </w:pPr>
    </w:p>
    <w:p w:rsidR="00136BB1" w:rsidRPr="00C4605A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1485900" cy="9620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C4605A" w:rsidRDefault="00136BB1" w:rsidP="00136BB1">
      <w:pPr>
        <w:pStyle w:val="SemEspaamento"/>
      </w:pPr>
    </w:p>
    <w:p w:rsidR="00136BB1" w:rsidRPr="00C4605A" w:rsidRDefault="00136BB1" w:rsidP="00136BB1">
      <w:pPr>
        <w:pStyle w:val="SemEspaamento"/>
      </w:pPr>
      <w:r w:rsidRPr="00C4605A">
        <w:t>a)</w:t>
      </w:r>
      <w:r w:rsidRPr="00C4605A">
        <w:tab/>
        <w:t>3t.</w:t>
      </w:r>
      <w:r>
        <w:t xml:space="preserve">        </w:t>
      </w:r>
    </w:p>
    <w:p w:rsidR="00136BB1" w:rsidRPr="00C4605A" w:rsidRDefault="00136BB1" w:rsidP="00136BB1">
      <w:pPr>
        <w:pStyle w:val="SemEspaamento"/>
      </w:pPr>
      <w:r w:rsidRPr="00C4605A">
        <w:t>b)</w:t>
      </w:r>
      <w:r w:rsidRPr="00C4605A">
        <w:tab/>
      </w:r>
      <w:r w:rsidRPr="00C4605A">
        <w:rPr>
          <w:position w:val="-8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6.5pt" o:ole="">
            <v:imagedata r:id="rId9" o:title=""/>
          </v:shape>
          <o:OLEObject Type="Embed" ProgID="Equation.3" ShapeID="_x0000_i1025" DrawAspect="Content" ObjectID="_1647091232" r:id="rId10"/>
        </w:object>
      </w:r>
    </w:p>
    <w:p w:rsidR="00136BB1" w:rsidRPr="00C4605A" w:rsidRDefault="00136BB1" w:rsidP="00136BB1">
      <w:pPr>
        <w:pStyle w:val="SemEspaamento"/>
      </w:pPr>
      <w:r w:rsidRPr="00C4605A">
        <w:t>c)</w:t>
      </w:r>
      <w:r w:rsidRPr="00C4605A">
        <w:tab/>
        <w:t>4t.</w:t>
      </w:r>
    </w:p>
    <w:p w:rsidR="00136BB1" w:rsidRPr="00C4605A" w:rsidRDefault="00136BB1" w:rsidP="00136BB1">
      <w:pPr>
        <w:pStyle w:val="SemEspaamento"/>
      </w:pPr>
      <w:r w:rsidRPr="00C4605A">
        <w:t>d)</w:t>
      </w:r>
      <w:r w:rsidRPr="00C4605A">
        <w:tab/>
      </w:r>
      <w:r w:rsidRPr="00C4605A">
        <w:rPr>
          <w:position w:val="-6"/>
        </w:rPr>
        <w:object w:dxaOrig="440" w:dyaOrig="300">
          <v:shape id="_x0000_i1026" type="#_x0000_t75" style="width:21.75pt;height:15pt" o:ole="">
            <v:imagedata r:id="rId11" o:title=""/>
          </v:shape>
          <o:OLEObject Type="Embed" ProgID="Equation.3" ShapeID="_x0000_i1026" DrawAspect="Content" ObjectID="_1647091233" r:id="rId12"/>
        </w:objec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02 - (UECE)   </w:t>
      </w:r>
    </w:p>
    <w:p w:rsidR="00136BB1" w:rsidRPr="004D6D70" w:rsidRDefault="00136BB1" w:rsidP="00136BB1">
      <w:pPr>
        <w:pStyle w:val="SemEspaamento"/>
      </w:pPr>
      <w:r w:rsidRPr="004D6D70">
        <w:t>Se as medidas dos comprimentos dos lados de um triângulo são respectivamente 4 m, 6 m e 8 m, então, a medida da área desse triângulo, em m</w:t>
      </w:r>
      <w:r w:rsidRPr="004D6D70">
        <w:rPr>
          <w:vertAlign w:val="superscript"/>
        </w:rPr>
        <w:t>2</w:t>
      </w:r>
      <w:r w:rsidRPr="004D6D70">
        <w:t>, é</w:t>
      </w:r>
    </w:p>
    <w:p w:rsidR="00136BB1" w:rsidRPr="004D6D70" w:rsidRDefault="00136BB1" w:rsidP="00136BB1">
      <w:pPr>
        <w:pStyle w:val="SemEspaamento"/>
      </w:pPr>
    </w:p>
    <w:p w:rsidR="00136BB1" w:rsidRPr="004D6D70" w:rsidRDefault="00136BB1" w:rsidP="00136BB1">
      <w:pPr>
        <w:pStyle w:val="SemEspaamento"/>
      </w:pPr>
      <w:r w:rsidRPr="004D6D70">
        <w:t>a)</w:t>
      </w:r>
      <w:r w:rsidRPr="004D6D70">
        <w:tab/>
      </w:r>
      <w:r w:rsidRPr="004D6D70">
        <w:rPr>
          <w:position w:val="-8"/>
        </w:rPr>
        <w:object w:dxaOrig="400" w:dyaOrig="320">
          <v:shape id="_x0000_i1027" type="#_x0000_t75" style="width:19.5pt;height:16.5pt" o:ole="">
            <v:imagedata r:id="rId13" o:title=""/>
          </v:shape>
          <o:OLEObject Type="Embed" ProgID="Equation.3" ShapeID="_x0000_i1027" DrawAspect="Content" ObjectID="_1647091234" r:id="rId14"/>
        </w:object>
      </w:r>
      <w:r w:rsidRPr="004D6D70">
        <w:t>.</w:t>
      </w:r>
    </w:p>
    <w:p w:rsidR="00136BB1" w:rsidRPr="004D6D70" w:rsidRDefault="00136BB1" w:rsidP="00136BB1">
      <w:pPr>
        <w:pStyle w:val="SemEspaamento"/>
      </w:pPr>
      <w:r w:rsidRPr="004D6D70">
        <w:t>b)</w:t>
      </w:r>
      <w:r w:rsidRPr="004D6D70">
        <w:tab/>
      </w:r>
      <w:r w:rsidRPr="004D6D70">
        <w:rPr>
          <w:position w:val="-8"/>
        </w:rPr>
        <w:object w:dxaOrig="460" w:dyaOrig="320">
          <v:shape id="_x0000_i1028" type="#_x0000_t75" style="width:23.25pt;height:16.5pt" o:ole="">
            <v:imagedata r:id="rId15" o:title=""/>
          </v:shape>
          <o:OLEObject Type="Embed" ProgID="Equation.3" ShapeID="_x0000_i1028" DrawAspect="Content" ObjectID="_1647091235" r:id="rId16"/>
        </w:object>
      </w:r>
      <w:r w:rsidRPr="004D6D70">
        <w:t>.</w:t>
      </w:r>
    </w:p>
    <w:p w:rsidR="00136BB1" w:rsidRPr="004D6D70" w:rsidRDefault="00136BB1" w:rsidP="00136BB1">
      <w:pPr>
        <w:pStyle w:val="SemEspaamento"/>
      </w:pPr>
      <w:r w:rsidRPr="004D6D70">
        <w:t>c)</w:t>
      </w:r>
      <w:r w:rsidRPr="004D6D70">
        <w:tab/>
      </w:r>
      <w:r w:rsidRPr="004D6D70">
        <w:rPr>
          <w:position w:val="-8"/>
        </w:rPr>
        <w:object w:dxaOrig="400" w:dyaOrig="320">
          <v:shape id="_x0000_i1029" type="#_x0000_t75" style="width:19.5pt;height:16.5pt" o:ole="">
            <v:imagedata r:id="rId17" o:title=""/>
          </v:shape>
          <o:OLEObject Type="Embed" ProgID="Equation.3" ShapeID="_x0000_i1029" DrawAspect="Content" ObjectID="_1647091236" r:id="rId18"/>
        </w:object>
      </w:r>
      <w:r w:rsidRPr="004D6D70">
        <w:t>.</w:t>
      </w:r>
    </w:p>
    <w:p w:rsidR="00136BB1" w:rsidRPr="004D6D70" w:rsidRDefault="00136BB1" w:rsidP="00136BB1">
      <w:pPr>
        <w:pStyle w:val="SemEspaamento"/>
      </w:pPr>
      <w:r w:rsidRPr="004D6D70">
        <w:t>d)</w:t>
      </w:r>
      <w:r w:rsidRPr="004D6D70">
        <w:tab/>
      </w:r>
      <w:r w:rsidRPr="004D6D70">
        <w:rPr>
          <w:position w:val="-8"/>
        </w:rPr>
        <w:object w:dxaOrig="480" w:dyaOrig="320">
          <v:shape id="_x0000_i1030" type="#_x0000_t75" style="width:24pt;height:16.5pt" o:ole="">
            <v:imagedata r:id="rId19" o:title=""/>
          </v:shape>
          <o:OLEObject Type="Embed" ProgID="Equation.3" ShapeID="_x0000_i1030" DrawAspect="Content" ObjectID="_1647091237" r:id="rId20"/>
        </w:object>
      </w:r>
      <w:r w:rsidRPr="004D6D70">
        <w:t>.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03 - (UECE)   </w:t>
      </w:r>
    </w:p>
    <w:p w:rsidR="00136BB1" w:rsidRPr="004D6D70" w:rsidRDefault="00136BB1" w:rsidP="00136BB1">
      <w:pPr>
        <w:pStyle w:val="SemEspaamento"/>
      </w:pPr>
      <w:r w:rsidRPr="004D6D70">
        <w:t>No plano, a distância do ponto P ao centro O da circunferência cuja medida do raio é 2 cm, é igual a 4 cm. Traçam-se, pelo ponto P, duas retas que tangenciam a circunferência nos pontos M e N determinando o quadrilátero MPNO. A medida, em cm</w:t>
      </w:r>
      <w:r w:rsidRPr="004D6D70">
        <w:rPr>
          <w:vertAlign w:val="superscript"/>
        </w:rPr>
        <w:t>2</w:t>
      </w:r>
      <w:r w:rsidRPr="004D6D70">
        <w:t>, da área da região interior ao quadrilátero e exterior à circunferência é</w:t>
      </w:r>
    </w:p>
    <w:p w:rsidR="00136BB1" w:rsidRPr="004D6D70" w:rsidRDefault="00136BB1" w:rsidP="00136BB1">
      <w:pPr>
        <w:pStyle w:val="SemEspaamento"/>
      </w:pPr>
      <w:r w:rsidRPr="004D6D70">
        <w:t>Lembre-se: sen30° = 1/2.</w:t>
      </w:r>
    </w:p>
    <w:p w:rsidR="00136BB1" w:rsidRPr="004D6D70" w:rsidRDefault="00136BB1" w:rsidP="00136BB1">
      <w:pPr>
        <w:pStyle w:val="SemEspaamento"/>
      </w:pPr>
    </w:p>
    <w:p w:rsidR="00136BB1" w:rsidRPr="004D6D70" w:rsidRDefault="00136BB1" w:rsidP="00136BB1">
      <w:pPr>
        <w:pStyle w:val="SemEspaamento"/>
      </w:pPr>
      <w:r w:rsidRPr="004D6D70">
        <w:t>a)</w:t>
      </w:r>
      <w:r w:rsidRPr="004D6D70">
        <w:tab/>
      </w:r>
      <w:r w:rsidRPr="004D6D70">
        <w:rPr>
          <w:position w:val="-20"/>
        </w:rPr>
        <w:object w:dxaOrig="800" w:dyaOrig="560">
          <v:shape id="_x0000_i1031" type="#_x0000_t75" style="width:39.75pt;height:27.75pt" o:ole="">
            <v:imagedata r:id="rId21" o:title=""/>
          </v:shape>
          <o:OLEObject Type="Embed" ProgID="Equation.3" ShapeID="_x0000_i1031" DrawAspect="Content" ObjectID="_1647091238" r:id="rId22"/>
        </w:object>
      </w:r>
      <w:r w:rsidRPr="004D6D70">
        <w:t>.</w:t>
      </w:r>
    </w:p>
    <w:p w:rsidR="00136BB1" w:rsidRPr="004D6D70" w:rsidRDefault="00136BB1" w:rsidP="00136BB1">
      <w:pPr>
        <w:pStyle w:val="SemEspaamento"/>
      </w:pPr>
      <w:r w:rsidRPr="004D6D70">
        <w:t>b)</w:t>
      </w:r>
      <w:r w:rsidRPr="004D6D70">
        <w:tab/>
      </w:r>
      <w:r w:rsidRPr="004D6D70">
        <w:rPr>
          <w:position w:val="-20"/>
        </w:rPr>
        <w:object w:dxaOrig="800" w:dyaOrig="560">
          <v:shape id="_x0000_i1032" type="#_x0000_t75" style="width:39.75pt;height:27.75pt" o:ole="">
            <v:imagedata r:id="rId23" o:title=""/>
          </v:shape>
          <o:OLEObject Type="Embed" ProgID="Equation.3" ShapeID="_x0000_i1032" DrawAspect="Content" ObjectID="_1647091239" r:id="rId24"/>
        </w:object>
      </w:r>
      <w:r w:rsidRPr="004D6D70">
        <w:t>.</w:t>
      </w:r>
    </w:p>
    <w:p w:rsidR="00136BB1" w:rsidRPr="004D6D70" w:rsidRDefault="00136BB1" w:rsidP="00136BB1">
      <w:pPr>
        <w:pStyle w:val="SemEspaamento"/>
      </w:pPr>
      <w:r w:rsidRPr="004D6D70">
        <w:t>c)</w:t>
      </w:r>
      <w:r w:rsidRPr="004D6D70">
        <w:tab/>
      </w:r>
      <w:r w:rsidRPr="004D6D70">
        <w:rPr>
          <w:position w:val="-20"/>
        </w:rPr>
        <w:object w:dxaOrig="859" w:dyaOrig="560">
          <v:shape id="_x0000_i1033" type="#_x0000_t75" style="width:42.75pt;height:27.75pt" o:ole="">
            <v:imagedata r:id="rId25" o:title=""/>
          </v:shape>
          <o:OLEObject Type="Embed" ProgID="Equation.3" ShapeID="_x0000_i1033" DrawAspect="Content" ObjectID="_1647091240" r:id="rId26"/>
        </w:object>
      </w:r>
      <w:r w:rsidRPr="004D6D70">
        <w:t>.</w:t>
      </w:r>
    </w:p>
    <w:p w:rsidR="00136BB1" w:rsidRPr="004D6D70" w:rsidRDefault="00136BB1" w:rsidP="00136BB1">
      <w:pPr>
        <w:pStyle w:val="SemEspaamento"/>
      </w:pPr>
      <w:r w:rsidRPr="004D6D70">
        <w:t>d)</w:t>
      </w:r>
      <w:r w:rsidRPr="004D6D70">
        <w:tab/>
      </w:r>
      <w:r w:rsidRPr="004D6D70">
        <w:rPr>
          <w:position w:val="-20"/>
        </w:rPr>
        <w:object w:dxaOrig="859" w:dyaOrig="560">
          <v:shape id="_x0000_i1034" type="#_x0000_t75" style="width:42.75pt;height:27.75pt" o:ole="">
            <v:imagedata r:id="rId27" o:title=""/>
          </v:shape>
          <o:OLEObject Type="Embed" ProgID="Equation.3" ShapeID="_x0000_i1034" DrawAspect="Content" ObjectID="_1647091241" r:id="rId28"/>
        </w:object>
      </w:r>
      <w:r w:rsidRPr="004D6D70">
        <w:t>.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04 - (UEG GO)   </w:t>
      </w:r>
    </w:p>
    <w:p w:rsidR="00136BB1" w:rsidRPr="00132063" w:rsidRDefault="00136BB1" w:rsidP="00136BB1">
      <w:pPr>
        <w:pStyle w:val="SemEspaamento"/>
      </w:pPr>
      <w:r w:rsidRPr="00132063">
        <w:t>De uma chapa de aço quadrada, recorta-se um triângulo equilátero, cujo lado tem a mesma medida do lado do quadrado. Sabendo-se que o lado do quadrado é igual a 4cm, tem-se que</w:t>
      </w:r>
    </w:p>
    <w:p w:rsidR="00136BB1" w:rsidRPr="00132063" w:rsidRDefault="00136BB1" w:rsidP="00136BB1">
      <w:pPr>
        <w:pStyle w:val="SemEspaamento"/>
      </w:pPr>
    </w:p>
    <w:p w:rsidR="00136BB1" w:rsidRPr="00132063" w:rsidRDefault="00136BB1" w:rsidP="00136BB1">
      <w:pPr>
        <w:pStyle w:val="SemEspaamento"/>
      </w:pPr>
      <w:r w:rsidRPr="00132063">
        <w:t>a)</w:t>
      </w:r>
      <w:r w:rsidRPr="00132063">
        <w:tab/>
        <w:t xml:space="preserve">a área do triângulo é </w:t>
      </w:r>
      <w:r w:rsidRPr="00132063">
        <w:rPr>
          <w:position w:val="-8"/>
        </w:rPr>
        <w:object w:dxaOrig="460" w:dyaOrig="320">
          <v:shape id="_x0000_i1035" type="#_x0000_t75" style="width:23.25pt;height:16.5pt" o:ole="">
            <v:imagedata r:id="rId29" o:title=""/>
          </v:shape>
          <o:OLEObject Type="Embed" ProgID="Equation.3" ShapeID="_x0000_i1035" DrawAspect="Content" ObjectID="_1647091242" r:id="rId30"/>
        </w:object>
      </w:r>
      <w:r w:rsidRPr="00132063">
        <w:t>cm</w:t>
      </w:r>
      <w:r w:rsidRPr="00132063">
        <w:rPr>
          <w:vertAlign w:val="superscript"/>
        </w:rPr>
        <w:t>2</w:t>
      </w:r>
      <w:r w:rsidRPr="00132063">
        <w:t xml:space="preserve"> .</w:t>
      </w:r>
    </w:p>
    <w:p w:rsidR="00136BB1" w:rsidRPr="00132063" w:rsidRDefault="00136BB1" w:rsidP="00136BB1">
      <w:pPr>
        <w:pStyle w:val="SemEspaamento"/>
      </w:pPr>
      <w:r w:rsidRPr="00132063">
        <w:t>b)</w:t>
      </w:r>
      <w:r w:rsidRPr="00132063">
        <w:tab/>
        <w:t xml:space="preserve">a área da chapa que sobra após o recorte é </w:t>
      </w:r>
      <w:r w:rsidRPr="00132063">
        <w:rPr>
          <w:position w:val="-8"/>
        </w:rPr>
        <w:object w:dxaOrig="800" w:dyaOrig="320">
          <v:shape id="_x0000_i1036" type="#_x0000_t75" style="width:39.75pt;height:16.5pt" o:ole="">
            <v:imagedata r:id="rId31" o:title=""/>
          </v:shape>
          <o:OLEObject Type="Embed" ProgID="Equation.3" ShapeID="_x0000_i1036" DrawAspect="Content" ObjectID="_1647091243" r:id="rId32"/>
        </w:object>
      </w:r>
      <w:r w:rsidRPr="00132063">
        <w:t>cm</w:t>
      </w:r>
      <w:r w:rsidRPr="00132063">
        <w:rPr>
          <w:vertAlign w:val="superscript"/>
        </w:rPr>
        <w:t>2</w:t>
      </w:r>
      <w:r w:rsidRPr="00132063">
        <w:t>.</w:t>
      </w:r>
    </w:p>
    <w:p w:rsidR="00136BB1" w:rsidRPr="00132063" w:rsidRDefault="00136BB1" w:rsidP="00136BB1">
      <w:pPr>
        <w:pStyle w:val="SemEspaamento"/>
      </w:pPr>
      <w:r w:rsidRPr="00132063">
        <w:t>c)</w:t>
      </w:r>
      <w:r w:rsidRPr="00132063">
        <w:tab/>
        <w:t xml:space="preserve">a área da chapa que sobra após o recorte é </w:t>
      </w:r>
      <w:r w:rsidRPr="00132063">
        <w:rPr>
          <w:position w:val="-8"/>
        </w:rPr>
        <w:object w:dxaOrig="700" w:dyaOrig="320">
          <v:shape id="_x0000_i1037" type="#_x0000_t75" style="width:35.25pt;height:16.5pt" o:ole="">
            <v:imagedata r:id="rId33" o:title=""/>
          </v:shape>
          <o:OLEObject Type="Embed" ProgID="Equation.3" ShapeID="_x0000_i1037" DrawAspect="Content" ObjectID="_1647091244" r:id="rId34"/>
        </w:object>
      </w:r>
      <w:r w:rsidRPr="00132063">
        <w:t>cm</w:t>
      </w:r>
      <w:r w:rsidRPr="00132063">
        <w:rPr>
          <w:vertAlign w:val="superscript"/>
        </w:rPr>
        <w:t>2</w:t>
      </w:r>
      <w:r w:rsidRPr="00132063">
        <w:t>.</w:t>
      </w:r>
    </w:p>
    <w:p w:rsidR="00136BB1" w:rsidRPr="00132063" w:rsidRDefault="00136BB1" w:rsidP="00136BB1">
      <w:pPr>
        <w:pStyle w:val="SemEspaamento"/>
      </w:pPr>
      <w:r w:rsidRPr="00132063">
        <w:t>d)</w:t>
      </w:r>
      <w:r w:rsidRPr="00132063">
        <w:tab/>
        <w:t xml:space="preserve">se um lado do triângulo coincidir com um lado do </w:t>
      </w:r>
      <w:r w:rsidRPr="00132063">
        <w:lastRenderedPageBreak/>
        <w:t>quadrado, então o perímetro da figura que sobra após o recorte é igual a 16cm.</w:t>
      </w:r>
    </w:p>
    <w:p w:rsidR="00136BB1" w:rsidRPr="00132063" w:rsidRDefault="00136BB1" w:rsidP="00136BB1">
      <w:pPr>
        <w:pStyle w:val="SemEspaamento"/>
      </w:pPr>
      <w:r w:rsidRPr="00132063">
        <w:t>e)</w:t>
      </w:r>
      <w:r w:rsidRPr="00132063">
        <w:tab/>
        <w:t xml:space="preserve">se um lado do triângulo coincidir com um lado do quadrado, então o perímetro da figura que sobra após o recorte é igual a </w:t>
      </w:r>
      <w:r w:rsidRPr="00132063">
        <w:rPr>
          <w:position w:val="-8"/>
        </w:rPr>
        <w:object w:dxaOrig="460" w:dyaOrig="320">
          <v:shape id="_x0000_i1038" type="#_x0000_t75" style="width:23.25pt;height:16.5pt" o:ole="">
            <v:imagedata r:id="rId35" o:title=""/>
          </v:shape>
          <o:OLEObject Type="Embed" ProgID="Equation.3" ShapeID="_x0000_i1038" DrawAspect="Content" ObjectID="_1647091245" r:id="rId36"/>
        </w:object>
      </w:r>
      <w:r w:rsidRPr="00132063">
        <w:t>cm.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05 - (UNCISAL)   </w:t>
      </w:r>
    </w:p>
    <w:p w:rsidR="00136BB1" w:rsidRPr="000345A9" w:rsidRDefault="00136BB1" w:rsidP="00136BB1">
      <w:pPr>
        <w:pStyle w:val="SemEspaamento"/>
      </w:pPr>
      <w:r w:rsidRPr="000345A9">
        <w:t>Um cliente encomendou a uma metalúrgica chapas de metal retangulares, com dimensões de 75 cm × 195 cm. Depois de perfuradas conforme mostra o esquema a seguir, as chapas deveriam pesar, no máximo, 11,5 kg, de modo a garantir facilidade na reutilização do resíduo resultante dos cortes necessário para se fazer os furos. O metalúrgico propôs, então, trabalhar com placas cujo peso do metro quadrado, antes de perfuradas, fosse igual a 12 kg.</w:t>
      </w:r>
    </w:p>
    <w:p w:rsidR="00136BB1" w:rsidRPr="000345A9" w:rsidRDefault="00136BB1" w:rsidP="00136BB1">
      <w:pPr>
        <w:pStyle w:val="SemEspaamento"/>
      </w:pPr>
    </w:p>
    <w:p w:rsidR="00136BB1" w:rsidRPr="000345A9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1323975" cy="12858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0345A9" w:rsidRDefault="00136BB1" w:rsidP="00136BB1">
      <w:pPr>
        <w:pStyle w:val="SemEspaamento"/>
      </w:pPr>
    </w:p>
    <w:p w:rsidR="00136BB1" w:rsidRPr="000345A9" w:rsidRDefault="00136BB1" w:rsidP="00136BB1">
      <w:pPr>
        <w:pStyle w:val="SemEspaamento"/>
      </w:pPr>
      <w:r w:rsidRPr="000345A9">
        <w:t>A proposta do metalúrgico está de acordo com as exigências do cliente, porque o peso de cada placa, depois de perfurada, será</w:t>
      </w:r>
    </w:p>
    <w:p w:rsidR="00136BB1" w:rsidRPr="000345A9" w:rsidRDefault="00136BB1" w:rsidP="00136BB1">
      <w:pPr>
        <w:pStyle w:val="SemEspaamento"/>
      </w:pPr>
    </w:p>
    <w:p w:rsidR="00136BB1" w:rsidRPr="000345A9" w:rsidRDefault="00136BB1" w:rsidP="00136BB1">
      <w:pPr>
        <w:pStyle w:val="SemEspaamento"/>
      </w:pPr>
      <w:r w:rsidRPr="000345A9">
        <w:t>a)</w:t>
      </w:r>
      <w:r w:rsidRPr="000345A9">
        <w:tab/>
        <w:t>menor que 3,9 kg.</w:t>
      </w:r>
    </w:p>
    <w:p w:rsidR="00136BB1" w:rsidRPr="000345A9" w:rsidRDefault="00136BB1" w:rsidP="00136BB1">
      <w:pPr>
        <w:pStyle w:val="SemEspaamento"/>
      </w:pPr>
      <w:r w:rsidRPr="000345A9">
        <w:t>b)</w:t>
      </w:r>
      <w:r w:rsidRPr="000345A9">
        <w:tab/>
        <w:t>maior que 4 kg e menor que 4,9 kg.</w:t>
      </w:r>
    </w:p>
    <w:p w:rsidR="00136BB1" w:rsidRPr="000345A9" w:rsidRDefault="00136BB1" w:rsidP="00136BB1">
      <w:pPr>
        <w:pStyle w:val="SemEspaamento"/>
      </w:pPr>
      <w:r w:rsidRPr="000345A9">
        <w:t>c)</w:t>
      </w:r>
      <w:r w:rsidRPr="000345A9">
        <w:tab/>
        <w:t>maior que 8 kg e menor que 8,7 kg.</w:t>
      </w:r>
    </w:p>
    <w:p w:rsidR="00136BB1" w:rsidRPr="000345A9" w:rsidRDefault="00136BB1" w:rsidP="00136BB1">
      <w:pPr>
        <w:pStyle w:val="SemEspaamento"/>
      </w:pPr>
      <w:r w:rsidRPr="000345A9">
        <w:t>d)</w:t>
      </w:r>
      <w:r w:rsidRPr="000345A9">
        <w:tab/>
        <w:t>maior que 10 kg e menor que 10,4 kg.</w:t>
      </w:r>
    </w:p>
    <w:p w:rsidR="00136BB1" w:rsidRPr="000345A9" w:rsidRDefault="00136BB1" w:rsidP="00136BB1">
      <w:pPr>
        <w:pStyle w:val="SemEspaamento"/>
      </w:pPr>
      <w:r w:rsidRPr="000345A9">
        <w:t>e)</w:t>
      </w:r>
      <w:r w:rsidRPr="000345A9">
        <w:tab/>
        <w:t>maior que 11 kg e menor que 11,2 kg.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06 - (ESPM SP)   </w:t>
      </w:r>
    </w:p>
    <w:p w:rsidR="00136BB1" w:rsidRPr="004C3201" w:rsidRDefault="00136BB1" w:rsidP="00136BB1">
      <w:pPr>
        <w:pStyle w:val="SemEspaamento"/>
      </w:pPr>
      <w:r w:rsidRPr="004C3201">
        <w:t xml:space="preserve">Se o lado de cada quadrícula da figura abaixo mede </w:t>
      </w:r>
      <w:smartTag w:uri="urn:schemas-microsoft-com:office:smarttags" w:element="metricconverter">
        <w:smartTagPr>
          <w:attr w:name="ProductID" w:val="4 m"/>
        </w:smartTagPr>
        <w:r w:rsidRPr="004C3201">
          <w:t>4 m</w:t>
        </w:r>
      </w:smartTag>
      <w:r w:rsidRPr="004C3201">
        <w:t>, a área do terreno representado mede:</w:t>
      </w:r>
    </w:p>
    <w:p w:rsidR="00136BB1" w:rsidRPr="004C3201" w:rsidRDefault="00136BB1" w:rsidP="00136BB1">
      <w:pPr>
        <w:pStyle w:val="SemEspaamento"/>
      </w:pPr>
    </w:p>
    <w:p w:rsidR="00136BB1" w:rsidRPr="004C3201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1876425" cy="1352550"/>
            <wp:effectExtent l="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4C3201" w:rsidRDefault="00136BB1" w:rsidP="00136BB1">
      <w:pPr>
        <w:pStyle w:val="SemEspaamento"/>
      </w:pPr>
    </w:p>
    <w:p w:rsidR="00136BB1" w:rsidRPr="004C3201" w:rsidRDefault="00136BB1" w:rsidP="00136BB1">
      <w:pPr>
        <w:pStyle w:val="SemEspaamento"/>
      </w:pPr>
      <w:r w:rsidRPr="004C3201">
        <w:t>a)</w:t>
      </w:r>
      <w:r w:rsidRPr="004C3201">
        <w:tab/>
      </w:r>
      <w:smartTag w:uri="urn:schemas-microsoft-com:office:smarttags" w:element="metricconverter">
        <w:smartTagPr>
          <w:attr w:name="ProductID" w:val="448 m2"/>
        </w:smartTagPr>
        <w:r w:rsidRPr="004C3201">
          <w:t>448 m</w:t>
        </w:r>
        <w:r w:rsidRPr="004C3201">
          <w:rPr>
            <w:vertAlign w:val="superscript"/>
          </w:rPr>
          <w:t>2</w:t>
        </w:r>
      </w:smartTag>
    </w:p>
    <w:p w:rsidR="00136BB1" w:rsidRPr="004C3201" w:rsidRDefault="00136BB1" w:rsidP="00136BB1">
      <w:pPr>
        <w:pStyle w:val="SemEspaamento"/>
      </w:pPr>
      <w:r w:rsidRPr="004C3201">
        <w:t>b)</w:t>
      </w:r>
      <w:r w:rsidRPr="004C3201">
        <w:tab/>
      </w:r>
      <w:smartTag w:uri="urn:schemas-microsoft-com:office:smarttags" w:element="metricconverter">
        <w:smartTagPr>
          <w:attr w:name="ProductID" w:val="512 m2"/>
        </w:smartTagPr>
        <w:r w:rsidRPr="004C3201">
          <w:t>512 m</w:t>
        </w:r>
        <w:r w:rsidRPr="004C3201">
          <w:rPr>
            <w:vertAlign w:val="superscript"/>
          </w:rPr>
          <w:t>2</w:t>
        </w:r>
      </w:smartTag>
    </w:p>
    <w:p w:rsidR="00136BB1" w:rsidRPr="004C3201" w:rsidRDefault="00136BB1" w:rsidP="00136BB1">
      <w:pPr>
        <w:pStyle w:val="SemEspaamento"/>
      </w:pPr>
      <w:r w:rsidRPr="004C3201">
        <w:t>c)</w:t>
      </w:r>
      <w:r w:rsidRPr="004C3201">
        <w:tab/>
      </w:r>
      <w:smartTag w:uri="urn:schemas-microsoft-com:office:smarttags" w:element="metricconverter">
        <w:smartTagPr>
          <w:attr w:name="ProductID" w:val="380 m2"/>
        </w:smartTagPr>
        <w:r w:rsidRPr="004C3201">
          <w:t>380 m</w:t>
        </w:r>
        <w:r w:rsidRPr="004C3201">
          <w:rPr>
            <w:vertAlign w:val="superscript"/>
          </w:rPr>
          <w:t>2</w:t>
        </w:r>
      </w:smartTag>
    </w:p>
    <w:p w:rsidR="00136BB1" w:rsidRPr="004C3201" w:rsidRDefault="00136BB1" w:rsidP="00136BB1">
      <w:pPr>
        <w:pStyle w:val="SemEspaamento"/>
      </w:pPr>
      <w:r w:rsidRPr="004C3201">
        <w:t>d)</w:t>
      </w:r>
      <w:r w:rsidRPr="004C3201">
        <w:tab/>
      </w:r>
      <w:smartTag w:uri="urn:schemas-microsoft-com:office:smarttags" w:element="metricconverter">
        <w:smartTagPr>
          <w:attr w:name="ProductID" w:val="624 m2"/>
        </w:smartTagPr>
        <w:r w:rsidRPr="004C3201">
          <w:t>624 m</w:t>
        </w:r>
        <w:r w:rsidRPr="004C3201">
          <w:rPr>
            <w:vertAlign w:val="superscript"/>
          </w:rPr>
          <w:t>2</w:t>
        </w:r>
      </w:smartTag>
    </w:p>
    <w:p w:rsidR="00136BB1" w:rsidRPr="00991D9D" w:rsidRDefault="00136BB1" w:rsidP="00136BB1">
      <w:pPr>
        <w:pStyle w:val="SemEspaamento"/>
      </w:pPr>
      <w:r w:rsidRPr="004C3201">
        <w:t>e)</w:t>
      </w:r>
      <w:r w:rsidRPr="004C3201">
        <w:tab/>
      </w:r>
      <w:smartTag w:uri="urn:schemas-microsoft-com:office:smarttags" w:element="metricconverter">
        <w:smartTagPr>
          <w:attr w:name="ProductID" w:val="566 m2"/>
        </w:smartTagPr>
        <w:r w:rsidRPr="004C3201">
          <w:t>566 m</w:t>
        </w:r>
        <w:r w:rsidRPr="004C3201">
          <w:rPr>
            <w:vertAlign w:val="superscript"/>
          </w:rPr>
          <w:t>2</w:t>
        </w:r>
      </w:smartTag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07 - (FUVEST SP)   </w:t>
      </w:r>
    </w:p>
    <w:p w:rsidR="00136BB1" w:rsidRPr="00B14CE2" w:rsidRDefault="00136BB1" w:rsidP="00136BB1">
      <w:pPr>
        <w:pStyle w:val="SemEspaamento"/>
        <w:rPr>
          <w:bCs/>
        </w:rPr>
      </w:pPr>
      <w:r w:rsidRPr="00B14CE2">
        <w:rPr>
          <w:bCs/>
        </w:rPr>
        <w:t>Uma empresa estuda cobrir um vão entre dois prédios (com formato de paralelepípedos reto</w:t>
      </w:r>
      <w:r w:rsidRPr="00B14CE2">
        <w:rPr>
          <w:rFonts w:eastAsia="MS Mincho" w:hAnsi="MS Mincho"/>
          <w:bCs/>
        </w:rPr>
        <w:t>‐</w:t>
      </w:r>
      <w:r w:rsidRPr="00B14CE2">
        <w:rPr>
          <w:bCs/>
        </w:rPr>
        <w:t xml:space="preserve">retângulos) que têm paredes laterais paralelas, instalando uma lona na forma de um quadrilátero, com pontas presas nos pontos </w:t>
      </w:r>
      <w:r w:rsidRPr="00B14CE2">
        <w:rPr>
          <w:bCs/>
          <w:i/>
        </w:rPr>
        <w:t xml:space="preserve">A, B,C </w:t>
      </w:r>
      <w:r w:rsidRPr="00B14CE2">
        <w:rPr>
          <w:bCs/>
        </w:rPr>
        <w:t xml:space="preserve">e </w:t>
      </w:r>
      <w:r w:rsidRPr="00B14CE2">
        <w:rPr>
          <w:bCs/>
          <w:i/>
        </w:rPr>
        <w:t>D</w:t>
      </w:r>
      <w:r w:rsidRPr="00B14CE2">
        <w:rPr>
          <w:bCs/>
        </w:rPr>
        <w:t xml:space="preserve"> conforme indicação da figura.</w:t>
      </w:r>
    </w:p>
    <w:p w:rsidR="00136BB1" w:rsidRPr="00B14CE2" w:rsidRDefault="00136BB1" w:rsidP="00136BB1">
      <w:pPr>
        <w:pStyle w:val="SemEspaamento"/>
        <w:rPr>
          <w:bCs/>
        </w:rPr>
      </w:pPr>
    </w:p>
    <w:p w:rsidR="00136BB1" w:rsidRPr="00B14CE2" w:rsidRDefault="00136BB1" w:rsidP="00136BB1">
      <w:pPr>
        <w:pStyle w:val="SemEspaamento"/>
        <w:rPr>
          <w:bCs/>
        </w:rPr>
      </w:pPr>
      <w:r w:rsidRPr="00B14CE2">
        <w:rPr>
          <w:bCs/>
        </w:rPr>
        <w:t xml:space="preserve">Sabendo que a lateral de um prédio tem </w:t>
      </w:r>
      <w:smartTag w:uri="urn:schemas-microsoft-com:office:smarttags" w:element="metricconverter">
        <w:smartTagPr>
          <w:attr w:name="ProductID" w:val="80 m"/>
        </w:smartTagPr>
        <w:r w:rsidRPr="00B14CE2">
          <w:rPr>
            <w:bCs/>
          </w:rPr>
          <w:t>80 m</w:t>
        </w:r>
      </w:smartTag>
      <w:r w:rsidRPr="00B14CE2">
        <w:rPr>
          <w:bCs/>
        </w:rPr>
        <w:t xml:space="preserve"> de altura e </w:t>
      </w:r>
      <w:smartTag w:uri="urn:schemas-microsoft-com:office:smarttags" w:element="metricconverter">
        <w:smartTagPr>
          <w:attr w:name="ProductID" w:val="28 m"/>
        </w:smartTagPr>
        <w:r w:rsidRPr="00B14CE2">
          <w:rPr>
            <w:bCs/>
          </w:rPr>
          <w:t>28 m</w:t>
        </w:r>
      </w:smartTag>
      <w:r w:rsidRPr="00B14CE2">
        <w:rPr>
          <w:bCs/>
        </w:rPr>
        <w:t xml:space="preserve"> de largura, que a lateral do outro prédio tem </w:t>
      </w:r>
      <w:smartTag w:uri="urn:schemas-microsoft-com:office:smarttags" w:element="metricconverter">
        <w:smartTagPr>
          <w:attr w:name="ProductID" w:val="60 m"/>
        </w:smartTagPr>
        <w:r w:rsidRPr="00B14CE2">
          <w:rPr>
            <w:bCs/>
          </w:rPr>
          <w:t>60 m</w:t>
        </w:r>
      </w:smartTag>
      <w:r w:rsidRPr="00B14CE2">
        <w:rPr>
          <w:bCs/>
        </w:rPr>
        <w:t xml:space="preserve"> de altura e </w:t>
      </w:r>
      <w:smartTag w:uri="urn:schemas-microsoft-com:office:smarttags" w:element="metricconverter">
        <w:smartTagPr>
          <w:attr w:name="ProductID" w:val="20 m"/>
        </w:smartTagPr>
        <w:r w:rsidRPr="00B14CE2">
          <w:rPr>
            <w:bCs/>
          </w:rPr>
          <w:t xml:space="preserve">20 </w:t>
        </w:r>
        <w:r w:rsidRPr="00B14CE2">
          <w:rPr>
            <w:bCs/>
          </w:rPr>
          <w:lastRenderedPageBreak/>
          <w:t>m</w:t>
        </w:r>
      </w:smartTag>
      <w:r w:rsidRPr="00B14CE2">
        <w:rPr>
          <w:bCs/>
        </w:rPr>
        <w:t xml:space="preserve"> de largura e que essas duas paredes laterais distam </w:t>
      </w:r>
      <w:smartTag w:uri="urn:schemas-microsoft-com:office:smarttags" w:element="metricconverter">
        <w:smartTagPr>
          <w:attr w:name="ProductID" w:val="15 m"/>
        </w:smartTagPr>
        <w:r w:rsidRPr="00B14CE2">
          <w:rPr>
            <w:bCs/>
          </w:rPr>
          <w:t>15 m</w:t>
        </w:r>
      </w:smartTag>
      <w:r w:rsidRPr="00B14CE2">
        <w:rPr>
          <w:bCs/>
        </w:rPr>
        <w:t xml:space="preserve"> uma da outra, a área total dessa lona seria de</w:t>
      </w:r>
    </w:p>
    <w:p w:rsidR="00136BB1" w:rsidRPr="00B14CE2" w:rsidRDefault="00136BB1" w:rsidP="00136BB1">
      <w:pPr>
        <w:pStyle w:val="SemEspaamento"/>
        <w:rPr>
          <w:bCs/>
        </w:rPr>
      </w:pPr>
    </w:p>
    <w:p w:rsidR="00136BB1" w:rsidRPr="00B14CE2" w:rsidRDefault="00136BB1" w:rsidP="00136BB1">
      <w:pPr>
        <w:pStyle w:val="SemEspaamento"/>
        <w:rPr>
          <w:bCs/>
        </w:rPr>
      </w:pPr>
      <w:r>
        <w:rPr>
          <w:bCs/>
          <w:noProof/>
        </w:rPr>
        <w:drawing>
          <wp:inline distT="0" distB="0" distL="0" distR="0">
            <wp:extent cx="1438275" cy="18478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B14CE2" w:rsidRDefault="00136BB1" w:rsidP="00136BB1">
      <w:pPr>
        <w:pStyle w:val="SemEspaamento"/>
        <w:rPr>
          <w:bCs/>
        </w:rPr>
      </w:pPr>
    </w:p>
    <w:p w:rsidR="00136BB1" w:rsidRPr="00B14CE2" w:rsidRDefault="00136BB1" w:rsidP="00136BB1">
      <w:pPr>
        <w:pStyle w:val="SemEspaamento"/>
        <w:rPr>
          <w:bCs/>
        </w:rPr>
      </w:pPr>
      <w:r w:rsidRPr="00B14CE2">
        <w:rPr>
          <w:bCs/>
        </w:rPr>
        <w:t>a)</w:t>
      </w:r>
      <w:r w:rsidRPr="00B14CE2">
        <w:rPr>
          <w:bCs/>
        </w:rPr>
        <w:tab/>
      </w:r>
      <w:smartTag w:uri="urn:schemas-microsoft-com:office:smarttags" w:element="metricconverter">
        <w:smartTagPr>
          <w:attr w:name="ProductID" w:val="300 m2"/>
        </w:smartTagPr>
        <w:r w:rsidRPr="00B14CE2">
          <w:rPr>
            <w:bCs/>
          </w:rPr>
          <w:t>300 m</w:t>
        </w:r>
        <w:r w:rsidRPr="00B14CE2">
          <w:rPr>
            <w:bCs/>
            <w:vertAlign w:val="superscript"/>
          </w:rPr>
          <w:t>2</w:t>
        </w:r>
      </w:smartTag>
    </w:p>
    <w:p w:rsidR="00136BB1" w:rsidRPr="00B14CE2" w:rsidRDefault="00136BB1" w:rsidP="00136BB1">
      <w:pPr>
        <w:pStyle w:val="SemEspaamento"/>
        <w:rPr>
          <w:bCs/>
        </w:rPr>
      </w:pPr>
      <w:r w:rsidRPr="00B14CE2">
        <w:rPr>
          <w:bCs/>
        </w:rPr>
        <w:t>b)</w:t>
      </w:r>
      <w:r w:rsidRPr="00B14CE2">
        <w:rPr>
          <w:bCs/>
        </w:rPr>
        <w:tab/>
      </w:r>
      <w:smartTag w:uri="urn:schemas-microsoft-com:office:smarttags" w:element="metricconverter">
        <w:smartTagPr>
          <w:attr w:name="ProductID" w:val="360 m2"/>
        </w:smartTagPr>
        <w:r w:rsidRPr="00B14CE2">
          <w:rPr>
            <w:bCs/>
          </w:rPr>
          <w:t>360 m</w:t>
        </w:r>
        <w:r w:rsidRPr="00B14CE2">
          <w:rPr>
            <w:bCs/>
            <w:vertAlign w:val="superscript"/>
          </w:rPr>
          <w:t>2</w:t>
        </w:r>
      </w:smartTag>
    </w:p>
    <w:p w:rsidR="00136BB1" w:rsidRPr="00B14CE2" w:rsidRDefault="00136BB1" w:rsidP="00136BB1">
      <w:pPr>
        <w:pStyle w:val="SemEspaamento"/>
        <w:rPr>
          <w:bCs/>
        </w:rPr>
      </w:pPr>
      <w:r w:rsidRPr="00B14CE2">
        <w:rPr>
          <w:bCs/>
        </w:rPr>
        <w:t>c)</w:t>
      </w:r>
      <w:r w:rsidRPr="00B14CE2">
        <w:rPr>
          <w:bCs/>
        </w:rPr>
        <w:tab/>
      </w:r>
      <w:smartTag w:uri="urn:schemas-microsoft-com:office:smarttags" w:element="metricconverter">
        <w:smartTagPr>
          <w:attr w:name="ProductID" w:val="600 m2"/>
        </w:smartTagPr>
        <w:r w:rsidRPr="00B14CE2">
          <w:rPr>
            <w:bCs/>
          </w:rPr>
          <w:t>600 m</w:t>
        </w:r>
        <w:r w:rsidRPr="00B14CE2">
          <w:rPr>
            <w:bCs/>
            <w:vertAlign w:val="superscript"/>
          </w:rPr>
          <w:t>2</w:t>
        </w:r>
      </w:smartTag>
    </w:p>
    <w:p w:rsidR="00136BB1" w:rsidRPr="00B14CE2" w:rsidRDefault="00136BB1" w:rsidP="00136BB1">
      <w:pPr>
        <w:pStyle w:val="SemEspaamento"/>
        <w:rPr>
          <w:bCs/>
        </w:rPr>
      </w:pPr>
      <w:r w:rsidRPr="00B14CE2">
        <w:rPr>
          <w:bCs/>
        </w:rPr>
        <w:t>d)</w:t>
      </w:r>
      <w:r w:rsidRPr="00B14CE2">
        <w:rPr>
          <w:bCs/>
        </w:rPr>
        <w:tab/>
      </w:r>
      <w:smartTag w:uri="urn:schemas-microsoft-com:office:smarttags" w:element="metricconverter">
        <w:smartTagPr>
          <w:attr w:name="ProductID" w:val="720 m2"/>
        </w:smartTagPr>
        <w:r w:rsidRPr="00B14CE2">
          <w:rPr>
            <w:bCs/>
          </w:rPr>
          <w:t>720 m</w:t>
        </w:r>
        <w:r w:rsidRPr="00B14CE2">
          <w:rPr>
            <w:bCs/>
            <w:vertAlign w:val="superscript"/>
          </w:rPr>
          <w:t>2</w:t>
        </w:r>
      </w:smartTag>
    </w:p>
    <w:p w:rsidR="00136BB1" w:rsidRPr="00B14CE2" w:rsidRDefault="00136BB1" w:rsidP="00136BB1">
      <w:pPr>
        <w:pStyle w:val="SemEspaamento"/>
        <w:rPr>
          <w:bCs/>
        </w:rPr>
      </w:pPr>
      <w:r w:rsidRPr="00B14CE2">
        <w:rPr>
          <w:bCs/>
        </w:rPr>
        <w:t>e)</w:t>
      </w:r>
      <w:r w:rsidRPr="00B14CE2">
        <w:rPr>
          <w:bCs/>
        </w:rPr>
        <w:tab/>
      </w:r>
      <w:smartTag w:uri="urn:schemas-microsoft-com:office:smarttags" w:element="metricconverter">
        <w:smartTagPr>
          <w:attr w:name="ProductID" w:val="1.200 m2"/>
        </w:smartTagPr>
        <w:r w:rsidRPr="00B14CE2">
          <w:rPr>
            <w:bCs/>
          </w:rPr>
          <w:t>1.200 m</w:t>
        </w:r>
        <w:r w:rsidRPr="00B14CE2">
          <w:rPr>
            <w:bCs/>
            <w:vertAlign w:val="superscript"/>
          </w:rPr>
          <w:t>2</w:t>
        </w:r>
      </w:smartTag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08 - (ETEC SP)   </w:t>
      </w:r>
    </w:p>
    <w:p w:rsidR="00136BB1" w:rsidRPr="00F24DF2" w:rsidRDefault="00136BB1" w:rsidP="00136BB1">
      <w:pPr>
        <w:pStyle w:val="SemEspaamento"/>
      </w:pPr>
      <w:r w:rsidRPr="00F24DF2">
        <w:t>Suponha que um terreno retangular de área 4 225 km</w:t>
      </w:r>
      <w:r w:rsidRPr="00F24DF2">
        <w:rPr>
          <w:vertAlign w:val="superscript"/>
        </w:rPr>
        <w:t>2</w:t>
      </w:r>
      <w:r w:rsidRPr="00F24DF2">
        <w:t xml:space="preserve"> será delimitado para se tornar uma nova Reserva Extrativista.</w:t>
      </w:r>
    </w:p>
    <w:p w:rsidR="00136BB1" w:rsidRPr="00F24DF2" w:rsidRDefault="00136BB1" w:rsidP="00136BB1">
      <w:pPr>
        <w:pStyle w:val="SemEspaamento"/>
      </w:pPr>
      <w:r w:rsidRPr="00F24DF2">
        <w:t xml:space="preserve">Se o comprimento do terreno excede em </w:t>
      </w:r>
      <w:smartTag w:uri="urn:schemas-microsoft-com:office:smarttags" w:element="metricconverter">
        <w:smartTagPr>
          <w:attr w:name="ProductID" w:val="100 km"/>
        </w:smartTagPr>
        <w:r w:rsidRPr="00F24DF2">
          <w:t>100 km</w:t>
        </w:r>
      </w:smartTag>
      <w:r w:rsidRPr="00F24DF2">
        <w:t xml:space="preserve"> sua largura (x), uma equação que permite determinar essa largura (x) é</w:t>
      </w:r>
    </w:p>
    <w:p w:rsidR="00136BB1" w:rsidRPr="00F24DF2" w:rsidRDefault="00136BB1" w:rsidP="00136BB1">
      <w:pPr>
        <w:pStyle w:val="SemEspaamento"/>
      </w:pPr>
    </w:p>
    <w:p w:rsidR="00136BB1" w:rsidRPr="00F24DF2" w:rsidRDefault="00136BB1" w:rsidP="00136BB1">
      <w:pPr>
        <w:pStyle w:val="SemEspaamento"/>
      </w:pPr>
      <w:r w:rsidRPr="00F24DF2">
        <w:t>a)</w:t>
      </w:r>
      <w:r w:rsidRPr="00F24DF2">
        <w:tab/>
        <w:t>x</w:t>
      </w:r>
      <w:r w:rsidRPr="00F24DF2">
        <w:rPr>
          <w:vertAlign w:val="superscript"/>
        </w:rPr>
        <w:t>2</w:t>
      </w:r>
      <w:r w:rsidRPr="00F24DF2">
        <w:t xml:space="preserve"> + 100 x + 4 225 = 0</w:t>
      </w:r>
    </w:p>
    <w:p w:rsidR="00136BB1" w:rsidRPr="00F24DF2" w:rsidRDefault="00136BB1" w:rsidP="00136BB1">
      <w:pPr>
        <w:pStyle w:val="SemEspaamento"/>
      </w:pPr>
      <w:r w:rsidRPr="00F24DF2">
        <w:t>b)</w:t>
      </w:r>
      <w:r w:rsidRPr="00F24DF2">
        <w:tab/>
        <w:t>x</w:t>
      </w:r>
      <w:r w:rsidRPr="00F24DF2">
        <w:rPr>
          <w:vertAlign w:val="superscript"/>
        </w:rPr>
        <w:t>2</w:t>
      </w:r>
      <w:r w:rsidRPr="00F24DF2">
        <w:t xml:space="preserve"> – 100 x + 4 225 = 0</w:t>
      </w:r>
    </w:p>
    <w:p w:rsidR="00136BB1" w:rsidRPr="00F24DF2" w:rsidRDefault="00136BB1" w:rsidP="00136BB1">
      <w:pPr>
        <w:pStyle w:val="SemEspaamento"/>
      </w:pPr>
      <w:r w:rsidRPr="00F24DF2">
        <w:t>c)</w:t>
      </w:r>
      <w:r w:rsidRPr="00F24DF2">
        <w:tab/>
        <w:t>x</w:t>
      </w:r>
      <w:r w:rsidRPr="00F24DF2">
        <w:rPr>
          <w:vertAlign w:val="superscript"/>
        </w:rPr>
        <w:t>2</w:t>
      </w:r>
      <w:r w:rsidRPr="00F24DF2">
        <w:t xml:space="preserve"> + 100 x – 4 225 = 0</w:t>
      </w:r>
    </w:p>
    <w:p w:rsidR="00136BB1" w:rsidRPr="00F24DF2" w:rsidRDefault="00136BB1" w:rsidP="00136BB1">
      <w:pPr>
        <w:pStyle w:val="SemEspaamento"/>
      </w:pPr>
      <w:r w:rsidRPr="00F24DF2">
        <w:t>d)</w:t>
      </w:r>
      <w:r w:rsidRPr="00F24DF2">
        <w:tab/>
        <w:t>x</w:t>
      </w:r>
      <w:r w:rsidRPr="00F24DF2">
        <w:rPr>
          <w:vertAlign w:val="superscript"/>
        </w:rPr>
        <w:t>2</w:t>
      </w:r>
      <w:r w:rsidRPr="00F24DF2">
        <w:t xml:space="preserve"> + 4 225 x – 100 = 0</w:t>
      </w:r>
    </w:p>
    <w:p w:rsidR="00136BB1" w:rsidRPr="00BA233A" w:rsidRDefault="00136BB1" w:rsidP="00136BB1">
      <w:pPr>
        <w:pStyle w:val="SemEspaamento"/>
      </w:pPr>
      <w:r w:rsidRPr="00F24DF2">
        <w:t>e)</w:t>
      </w:r>
      <w:r w:rsidRPr="00F24DF2">
        <w:tab/>
        <w:t>x</w:t>
      </w:r>
      <w:r w:rsidRPr="00F24DF2">
        <w:rPr>
          <w:vertAlign w:val="superscript"/>
        </w:rPr>
        <w:t>2</w:t>
      </w:r>
      <w:r w:rsidRPr="00F24DF2">
        <w:t xml:space="preserve"> – 4 225 x + 100 = 0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09 - (UFU MG)   </w:t>
      </w:r>
    </w:p>
    <w:p w:rsidR="00136BB1" w:rsidRPr="00FB0796" w:rsidRDefault="00136BB1" w:rsidP="00136BB1">
      <w:pPr>
        <w:pStyle w:val="SemEspaamento"/>
      </w:pPr>
      <w:r w:rsidRPr="00FB0796">
        <w:t>Para realizar a reforma de um restaurante, uma das paredes será revestida com peças de cerâmica quadradas, formando padrões retangulares compostos por quatro dessas peças. Cada um desses padrões é formado por uma peça grande de cor cinza agrupada, na parte superior, a três peças pequenas de lados iguais, alternando-se as cores preta e cinza, conforme ilustra a imagem a seguir.</w:t>
      </w:r>
    </w:p>
    <w:p w:rsidR="00136BB1" w:rsidRPr="00FB0796" w:rsidRDefault="00136BB1" w:rsidP="00136BB1">
      <w:pPr>
        <w:pStyle w:val="SemEspaamento"/>
      </w:pPr>
      <w:r w:rsidRPr="00FB0796">
        <w:t>Os padrões serão colocados na parede, da esquerda para a direita, iniciando-se pelo padrão formado por duas peças pretas.</w:t>
      </w:r>
    </w:p>
    <w:p w:rsidR="00136BB1" w:rsidRPr="00FB0796" w:rsidRDefault="00136BB1" w:rsidP="00136BB1">
      <w:pPr>
        <w:pStyle w:val="SemEspaamento"/>
      </w:pPr>
    </w:p>
    <w:p w:rsidR="00136BB1" w:rsidRPr="00FB0796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1657350" cy="1133475"/>
            <wp:effectExtent l="0" t="0" r="0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FB0796" w:rsidRDefault="00136BB1" w:rsidP="00136BB1">
      <w:pPr>
        <w:pStyle w:val="SemEspaamento"/>
      </w:pPr>
    </w:p>
    <w:p w:rsidR="00136BB1" w:rsidRPr="00FB0796" w:rsidRDefault="00136BB1" w:rsidP="00136BB1">
      <w:pPr>
        <w:pStyle w:val="SemEspaamento"/>
      </w:pPr>
      <w:r w:rsidRPr="00FB0796">
        <w:t>Sabendo-se que nove desses padrões foram aderidos à parede, apenas na direção horizontal, um ao lado do outro, cobrindo uma área total de 2700 cm</w:t>
      </w:r>
      <w:r w:rsidRPr="00FB0796">
        <w:rPr>
          <w:vertAlign w:val="superscript"/>
        </w:rPr>
        <w:t>2</w:t>
      </w:r>
      <w:r w:rsidRPr="00FB0796">
        <w:t>, logo a área total coberta pelas peças pretas é, em cm</w:t>
      </w:r>
      <w:r w:rsidRPr="00FB0796">
        <w:rPr>
          <w:vertAlign w:val="superscript"/>
        </w:rPr>
        <w:t>2</w:t>
      </w:r>
      <w:r w:rsidRPr="00FB0796">
        <w:t>, igual a</w:t>
      </w:r>
    </w:p>
    <w:p w:rsidR="00136BB1" w:rsidRPr="00FB0796" w:rsidRDefault="00136BB1" w:rsidP="00136BB1">
      <w:pPr>
        <w:pStyle w:val="SemEspaamento"/>
      </w:pPr>
    </w:p>
    <w:p w:rsidR="00136BB1" w:rsidRPr="00FB0796" w:rsidRDefault="00136BB1" w:rsidP="00136BB1">
      <w:pPr>
        <w:pStyle w:val="SemEspaamento"/>
      </w:pPr>
      <w:r w:rsidRPr="00FB0796">
        <w:t>a)</w:t>
      </w:r>
      <w:r w:rsidRPr="00FB0796">
        <w:tab/>
        <w:t>375.</w:t>
      </w:r>
    </w:p>
    <w:p w:rsidR="00136BB1" w:rsidRPr="00FB0796" w:rsidRDefault="00136BB1" w:rsidP="00136BB1">
      <w:pPr>
        <w:pStyle w:val="SemEspaamento"/>
      </w:pPr>
      <w:r w:rsidRPr="00FB0796">
        <w:t>b)</w:t>
      </w:r>
      <w:r w:rsidRPr="00FB0796">
        <w:tab/>
        <w:t>350.</w:t>
      </w:r>
    </w:p>
    <w:p w:rsidR="00136BB1" w:rsidRPr="00FB0796" w:rsidRDefault="00136BB1" w:rsidP="00136BB1">
      <w:pPr>
        <w:pStyle w:val="SemEspaamento"/>
      </w:pPr>
      <w:r w:rsidRPr="00FB0796">
        <w:t>c)</w:t>
      </w:r>
      <w:r w:rsidRPr="00FB0796">
        <w:tab/>
        <w:t>325.</w:t>
      </w:r>
    </w:p>
    <w:p w:rsidR="00136BB1" w:rsidRPr="005A1485" w:rsidRDefault="00136BB1" w:rsidP="00136BB1">
      <w:pPr>
        <w:pStyle w:val="SemEspaamento"/>
      </w:pPr>
      <w:r w:rsidRPr="00FB0796">
        <w:t>d)</w:t>
      </w:r>
      <w:r w:rsidRPr="00FB0796">
        <w:tab/>
        <w:t>225.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10 - (IFSC)   </w:t>
      </w:r>
    </w:p>
    <w:p w:rsidR="00136BB1" w:rsidRPr="009C3DE9" w:rsidRDefault="00136BB1" w:rsidP="00136BB1">
      <w:pPr>
        <w:pStyle w:val="SemEspaamento"/>
      </w:pPr>
      <w:r w:rsidRPr="009C3DE9">
        <w:t>Na figura a seguir há três quadrados, sendo 258cm</w:t>
      </w:r>
      <w:r w:rsidRPr="009C3DE9">
        <w:rPr>
          <w:vertAlign w:val="superscript"/>
        </w:rPr>
        <w:t>2</w:t>
      </w:r>
      <w:r w:rsidRPr="009C3DE9">
        <w:t xml:space="preserve"> a soma de </w:t>
      </w:r>
      <w:r w:rsidRPr="009C3DE9">
        <w:lastRenderedPageBreak/>
        <w:t>suas áreas. Qual o perímetro do maior quadrado, em cm, sendo que o menor quadrado tem lado medindo 5cm?</w:t>
      </w:r>
    </w:p>
    <w:p w:rsidR="00136BB1" w:rsidRPr="009C3DE9" w:rsidRDefault="00136BB1" w:rsidP="00136BB1">
      <w:pPr>
        <w:pStyle w:val="SemEspaamento"/>
      </w:pPr>
    </w:p>
    <w:p w:rsidR="00136BB1" w:rsidRPr="009C3DE9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2162175" cy="9239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9C3DE9" w:rsidRDefault="00136BB1" w:rsidP="00136BB1">
      <w:pPr>
        <w:pStyle w:val="SemEspaamento"/>
      </w:pPr>
    </w:p>
    <w:p w:rsidR="00136BB1" w:rsidRPr="009C3DE9" w:rsidRDefault="00136BB1" w:rsidP="00136BB1">
      <w:pPr>
        <w:pStyle w:val="SemEspaamento"/>
      </w:pPr>
      <w:r w:rsidRPr="009C3DE9">
        <w:t>Assinale a alternativa CORRETA.</w:t>
      </w:r>
    </w:p>
    <w:p w:rsidR="00136BB1" w:rsidRPr="009C3DE9" w:rsidRDefault="00136BB1" w:rsidP="00136BB1">
      <w:pPr>
        <w:pStyle w:val="SemEspaamento"/>
      </w:pPr>
    </w:p>
    <w:p w:rsidR="00136BB1" w:rsidRPr="009C3DE9" w:rsidRDefault="00136BB1" w:rsidP="00136BB1">
      <w:pPr>
        <w:pStyle w:val="SemEspaamento"/>
      </w:pPr>
      <w:r w:rsidRPr="009C3DE9">
        <w:t>a)</w:t>
      </w:r>
      <w:r w:rsidRPr="009C3DE9">
        <w:tab/>
        <w:t>36cm</w:t>
      </w:r>
    </w:p>
    <w:p w:rsidR="00136BB1" w:rsidRPr="009C3DE9" w:rsidRDefault="00136BB1" w:rsidP="00136BB1">
      <w:pPr>
        <w:pStyle w:val="SemEspaamento"/>
      </w:pPr>
      <w:r w:rsidRPr="009C3DE9">
        <w:t>b)</w:t>
      </w:r>
      <w:r w:rsidRPr="009C3DE9">
        <w:tab/>
        <w:t>32cm</w:t>
      </w:r>
    </w:p>
    <w:p w:rsidR="00136BB1" w:rsidRPr="009C3DE9" w:rsidRDefault="00136BB1" w:rsidP="00136BB1">
      <w:pPr>
        <w:pStyle w:val="SemEspaamento"/>
      </w:pPr>
      <w:r w:rsidRPr="009C3DE9">
        <w:t>c)</w:t>
      </w:r>
      <w:r w:rsidRPr="009C3DE9">
        <w:tab/>
        <w:t>60cm</w:t>
      </w:r>
    </w:p>
    <w:p w:rsidR="00136BB1" w:rsidRPr="009C3DE9" w:rsidRDefault="00136BB1" w:rsidP="00136BB1">
      <w:pPr>
        <w:pStyle w:val="SemEspaamento"/>
      </w:pPr>
      <w:r w:rsidRPr="009C3DE9">
        <w:t>d)</w:t>
      </w:r>
      <w:r w:rsidRPr="009C3DE9">
        <w:tab/>
        <w:t>52cm</w:t>
      </w:r>
    </w:p>
    <w:p w:rsidR="00136BB1" w:rsidRPr="009C3DE9" w:rsidRDefault="00136BB1" w:rsidP="00136BB1">
      <w:pPr>
        <w:pStyle w:val="SemEspaamento"/>
      </w:pPr>
      <w:r w:rsidRPr="009C3DE9">
        <w:t>e)</w:t>
      </w:r>
      <w:r w:rsidRPr="009C3DE9">
        <w:tab/>
        <w:t>40cm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11 - (FGV )   </w:t>
      </w:r>
    </w:p>
    <w:p w:rsidR="00136BB1" w:rsidRPr="00D2502F" w:rsidRDefault="00136BB1" w:rsidP="00136BB1">
      <w:pPr>
        <w:pStyle w:val="SemEspaamento"/>
      </w:pPr>
      <w:r w:rsidRPr="00D2502F">
        <w:t xml:space="preserve">O paralelogramo ABCD, indicado na figura, é tal que </w:t>
      </w:r>
      <w:r w:rsidRPr="00D2502F">
        <w:rPr>
          <w:position w:val="-20"/>
        </w:rPr>
        <w:object w:dxaOrig="780" w:dyaOrig="499">
          <v:shape id="_x0000_i1039" type="#_x0000_t75" style="width:39pt;height:25.5pt" o:ole="">
            <v:imagedata r:id="rId42" o:title=""/>
          </v:shape>
          <o:OLEObject Type="Embed" ProgID="Equation.3" ShapeID="_x0000_i1039" DrawAspect="Content" ObjectID="_1647091246" r:id="rId43"/>
        </w:object>
      </w:r>
      <w:r w:rsidRPr="00D2502F">
        <w:t xml:space="preserve">, </w:t>
      </w:r>
      <w:r w:rsidRPr="00D2502F">
        <w:rPr>
          <w:position w:val="-20"/>
        </w:rPr>
        <w:object w:dxaOrig="800" w:dyaOrig="499">
          <v:shape id="_x0000_i1040" type="#_x0000_t75" style="width:39.75pt;height:25.5pt" o:ole="">
            <v:imagedata r:id="rId44" o:title=""/>
          </v:shape>
          <o:OLEObject Type="Embed" ProgID="Equation.3" ShapeID="_x0000_i1040" DrawAspect="Content" ObjectID="_1647091247" r:id="rId45"/>
        </w:object>
      </w:r>
      <w:r w:rsidRPr="00D2502F">
        <w:t xml:space="preserve"> e G é a intersecção de </w:t>
      </w:r>
      <w:r w:rsidRPr="00D2502F">
        <w:rPr>
          <w:position w:val="-4"/>
        </w:rPr>
        <w:object w:dxaOrig="279" w:dyaOrig="260">
          <v:shape id="_x0000_i1041" type="#_x0000_t75" style="width:14.25pt;height:12.75pt" o:ole="">
            <v:imagedata r:id="rId46" o:title=""/>
          </v:shape>
          <o:OLEObject Type="Embed" ProgID="Equation.3" ShapeID="_x0000_i1041" DrawAspect="Content" ObjectID="_1647091248" r:id="rId47"/>
        </w:object>
      </w:r>
      <w:r w:rsidRPr="00D2502F">
        <w:t xml:space="preserve"> com </w:t>
      </w:r>
      <w:r w:rsidRPr="00D2502F">
        <w:rPr>
          <w:position w:val="-6"/>
        </w:rPr>
        <w:object w:dxaOrig="320" w:dyaOrig="279">
          <v:shape id="_x0000_i1042" type="#_x0000_t75" style="width:16.5pt;height:14.25pt" o:ole="">
            <v:imagedata r:id="rId48" o:title=""/>
          </v:shape>
          <o:OLEObject Type="Embed" ProgID="Equation.3" ShapeID="_x0000_i1042" DrawAspect="Content" ObjectID="_1647091249" r:id="rId49"/>
        </w:object>
      </w:r>
      <w:r w:rsidRPr="00D2502F">
        <w:t>.</w:t>
      </w:r>
    </w:p>
    <w:p w:rsidR="00136BB1" w:rsidRPr="00D2502F" w:rsidRDefault="00136BB1" w:rsidP="00136BB1">
      <w:pPr>
        <w:pStyle w:val="SemEspaamento"/>
      </w:pPr>
    </w:p>
    <w:p w:rsidR="00136BB1" w:rsidRPr="00D2502F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2514600" cy="8763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D2502F" w:rsidRDefault="00136BB1" w:rsidP="00136BB1">
      <w:pPr>
        <w:pStyle w:val="SemEspaamento"/>
      </w:pPr>
    </w:p>
    <w:p w:rsidR="00136BB1" w:rsidRPr="00D2502F" w:rsidRDefault="00136BB1" w:rsidP="00136BB1">
      <w:pPr>
        <w:pStyle w:val="SemEspaamento"/>
      </w:pPr>
      <w:r w:rsidRPr="00D2502F">
        <w:t>A área do triângulo GCE supera a do triângulo GAF em, aproximadamente:</w:t>
      </w:r>
    </w:p>
    <w:p w:rsidR="00136BB1" w:rsidRPr="00D2502F" w:rsidRDefault="00136BB1" w:rsidP="00136BB1">
      <w:pPr>
        <w:pStyle w:val="SemEspaamento"/>
      </w:pPr>
    </w:p>
    <w:p w:rsidR="00136BB1" w:rsidRPr="00D2502F" w:rsidRDefault="00136BB1" w:rsidP="00136BB1">
      <w:pPr>
        <w:pStyle w:val="SemEspaamento"/>
      </w:pPr>
      <w:r w:rsidRPr="00D2502F">
        <w:t>a)</w:t>
      </w:r>
      <w:r w:rsidRPr="00D2502F">
        <w:tab/>
        <w:t>27%</w:t>
      </w:r>
    </w:p>
    <w:p w:rsidR="00136BB1" w:rsidRPr="00D2502F" w:rsidRDefault="00136BB1" w:rsidP="00136BB1">
      <w:pPr>
        <w:pStyle w:val="SemEspaamento"/>
      </w:pPr>
      <w:r w:rsidRPr="00D2502F">
        <w:t>b)</w:t>
      </w:r>
      <w:r w:rsidRPr="00D2502F">
        <w:tab/>
        <w:t>25%</w:t>
      </w:r>
    </w:p>
    <w:p w:rsidR="00136BB1" w:rsidRPr="00D2502F" w:rsidRDefault="00136BB1" w:rsidP="00136BB1">
      <w:pPr>
        <w:pStyle w:val="SemEspaamento"/>
      </w:pPr>
      <w:r w:rsidRPr="00D2502F">
        <w:t>c)</w:t>
      </w:r>
      <w:r w:rsidRPr="00D2502F">
        <w:tab/>
        <w:t>21%</w:t>
      </w:r>
    </w:p>
    <w:p w:rsidR="00136BB1" w:rsidRPr="00D2502F" w:rsidRDefault="00136BB1" w:rsidP="00136BB1">
      <w:pPr>
        <w:pStyle w:val="SemEspaamento"/>
      </w:pPr>
      <w:r w:rsidRPr="00D2502F">
        <w:t>d)</w:t>
      </w:r>
      <w:r w:rsidRPr="00D2502F">
        <w:tab/>
        <w:t>11%</w:t>
      </w:r>
    </w:p>
    <w:p w:rsidR="00136BB1" w:rsidRPr="00B06338" w:rsidRDefault="00136BB1" w:rsidP="00136BB1">
      <w:pPr>
        <w:pStyle w:val="SemEspaamento"/>
      </w:pPr>
      <w:r w:rsidRPr="00D2502F">
        <w:t>e)</w:t>
      </w:r>
      <w:r w:rsidRPr="00D2502F">
        <w:tab/>
        <w:t>6%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12 - (ETEC SP)   </w:t>
      </w:r>
    </w:p>
    <w:p w:rsidR="00136BB1" w:rsidRPr="00F24DF2" w:rsidRDefault="00136BB1" w:rsidP="00136BB1">
      <w:pPr>
        <w:pStyle w:val="SemEspaamento"/>
      </w:pPr>
      <w:r w:rsidRPr="00F24DF2">
        <w:t>O papel das doenças na conservação da vida selvagem é por vezes subestimado. Durante expedições no Polo Sul, acredita-se que os cães utilizados para o transporte de trenós tenham transmitido o vírus da cinomose canina a uma espécie de foca que habitava essa região, levando à ocorrência de extensa mortalidade desses animais.</w:t>
      </w:r>
    </w:p>
    <w:p w:rsidR="00136BB1" w:rsidRPr="00F24DF2" w:rsidRDefault="00136BB1" w:rsidP="00136BB1">
      <w:pPr>
        <w:pStyle w:val="SemEspaamento"/>
      </w:pPr>
      <w:r w:rsidRPr="00F24DF2">
        <w:t>&lt;https://tinyurl.com/y23ykngw&gt; Adaptado. Acesso em: 10.02.2019</w:t>
      </w:r>
    </w:p>
    <w:p w:rsidR="00136BB1" w:rsidRPr="00F24DF2" w:rsidRDefault="00136BB1" w:rsidP="00136BB1">
      <w:pPr>
        <w:pStyle w:val="SemEspaamento"/>
      </w:pPr>
    </w:p>
    <w:p w:rsidR="00136BB1" w:rsidRPr="00F24DF2" w:rsidRDefault="00136BB1" w:rsidP="00136BB1">
      <w:pPr>
        <w:pStyle w:val="SemEspaamento"/>
      </w:pPr>
      <w:r w:rsidRPr="00F24DF2">
        <w:t>Suponha que, em determinado período de uma expedição esse vírus tenha se propagado na região delimitada pelo triângulo ABC, da figura, em que:</w:t>
      </w:r>
    </w:p>
    <w:p w:rsidR="00136BB1" w:rsidRPr="00F24DF2" w:rsidRDefault="00136BB1" w:rsidP="00136BB1">
      <w:pPr>
        <w:pStyle w:val="SemEspaamento"/>
      </w:pPr>
    </w:p>
    <w:p w:rsidR="00136BB1" w:rsidRPr="00F24DF2" w:rsidRDefault="00136BB1" w:rsidP="00136BB1">
      <w:pPr>
        <w:pStyle w:val="SemEspaamento"/>
      </w:pPr>
      <w:r w:rsidRPr="00F24DF2">
        <w:t>•</w:t>
      </w:r>
      <w:r>
        <w:tab/>
      </w:r>
      <w:r w:rsidRPr="00F24DF2">
        <w:t xml:space="preserve">a medida de </w:t>
      </w:r>
      <w:r w:rsidRPr="00F24DF2">
        <w:rPr>
          <w:position w:val="-6"/>
        </w:rPr>
        <w:object w:dxaOrig="320" w:dyaOrig="279">
          <v:shape id="_x0000_i1043" type="#_x0000_t75" style="width:16.5pt;height:14.25pt" o:ole="">
            <v:imagedata r:id="rId51" o:title=""/>
          </v:shape>
          <o:OLEObject Type="Embed" ProgID="Equation.3" ShapeID="_x0000_i1043" DrawAspect="Content" ObjectID="_1647091250" r:id="rId52"/>
        </w:object>
      </w:r>
      <w:r w:rsidRPr="00F24DF2">
        <w:t xml:space="preserve"> é igual a </w:t>
      </w:r>
      <w:smartTag w:uri="urn:schemas-microsoft-com:office:smarttags" w:element="metricconverter">
        <w:smartTagPr>
          <w:attr w:name="ProductID" w:val="70 km"/>
        </w:smartTagPr>
        <w:r w:rsidRPr="00F24DF2">
          <w:t>70 km</w:t>
        </w:r>
      </w:smartTag>
      <w:r w:rsidRPr="00F24DF2">
        <w:t>;</w:t>
      </w:r>
    </w:p>
    <w:p w:rsidR="00136BB1" w:rsidRPr="00F24DF2" w:rsidRDefault="00136BB1" w:rsidP="00136BB1">
      <w:pPr>
        <w:pStyle w:val="SemEspaamento"/>
      </w:pPr>
      <w:r w:rsidRPr="00F24DF2">
        <w:t>•</w:t>
      </w:r>
      <w:r>
        <w:tab/>
      </w:r>
      <w:r w:rsidRPr="00F24DF2">
        <w:t>o ângulo BÂC é reto;</w:t>
      </w:r>
    </w:p>
    <w:p w:rsidR="00136BB1" w:rsidRPr="00F24DF2" w:rsidRDefault="00136BB1" w:rsidP="00136BB1">
      <w:pPr>
        <w:pStyle w:val="SemEspaamento"/>
      </w:pPr>
      <w:r w:rsidRPr="00F24DF2">
        <w:t>•</w:t>
      </w:r>
      <w:r>
        <w:tab/>
      </w:r>
      <w:r w:rsidRPr="00F24DF2">
        <w:t xml:space="preserve">o ângulo </w:t>
      </w:r>
      <w:r w:rsidRPr="00F24DF2">
        <w:rPr>
          <w:position w:val="-6"/>
        </w:rPr>
        <w:object w:dxaOrig="440" w:dyaOrig="300">
          <v:shape id="_x0000_i1044" type="#_x0000_t75" style="width:21.75pt;height:15pt" o:ole="">
            <v:imagedata r:id="rId53" o:title=""/>
          </v:shape>
          <o:OLEObject Type="Embed" ProgID="Equation.3" ShapeID="_x0000_i1044" DrawAspect="Content" ObjectID="_1647091251" r:id="rId54"/>
        </w:object>
      </w:r>
      <w:r w:rsidRPr="00F24DF2">
        <w:t xml:space="preserve"> mede 45º.</w:t>
      </w:r>
    </w:p>
    <w:p w:rsidR="00136BB1" w:rsidRPr="00F24DF2" w:rsidRDefault="00136BB1" w:rsidP="00136BB1">
      <w:pPr>
        <w:pStyle w:val="SemEspaamento"/>
      </w:pPr>
    </w:p>
    <w:p w:rsidR="00136BB1" w:rsidRPr="00F24DF2" w:rsidRDefault="00136BB1" w:rsidP="00136BB1">
      <w:pPr>
        <w:pStyle w:val="SemEspaamento"/>
      </w:pPr>
      <w:r>
        <w:rPr>
          <w:noProof/>
        </w:rPr>
        <w:lastRenderedPageBreak/>
        <w:drawing>
          <wp:inline distT="0" distB="0" distL="0" distR="0">
            <wp:extent cx="2124075" cy="21621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F24DF2" w:rsidRDefault="00136BB1" w:rsidP="00136BB1">
      <w:pPr>
        <w:pStyle w:val="SemEspaamento"/>
      </w:pPr>
    </w:p>
    <w:p w:rsidR="00136BB1" w:rsidRPr="00F24DF2" w:rsidRDefault="00136BB1" w:rsidP="00136BB1">
      <w:pPr>
        <w:pStyle w:val="SemEspaamento"/>
      </w:pPr>
      <w:r w:rsidRPr="00F24DF2">
        <w:t>Após um mês, essa doença atingiu a área correspondente ao triângulo DEF, em que:</w:t>
      </w:r>
    </w:p>
    <w:p w:rsidR="00136BB1" w:rsidRPr="00F24DF2" w:rsidRDefault="00136BB1" w:rsidP="00136BB1">
      <w:pPr>
        <w:pStyle w:val="SemEspaamento"/>
      </w:pPr>
    </w:p>
    <w:p w:rsidR="00136BB1" w:rsidRPr="00F24DF2" w:rsidRDefault="00136BB1" w:rsidP="00136BB1">
      <w:pPr>
        <w:pStyle w:val="SemEspaamento"/>
      </w:pPr>
      <w:r w:rsidRPr="00F24DF2">
        <w:t>•</w:t>
      </w:r>
      <w:r>
        <w:tab/>
      </w:r>
      <w:r w:rsidRPr="00F24DF2">
        <w:t xml:space="preserve"> a medida de </w:t>
      </w:r>
      <w:r w:rsidRPr="00F24DF2">
        <w:rPr>
          <w:position w:val="-4"/>
        </w:rPr>
        <w:object w:dxaOrig="300" w:dyaOrig="260">
          <v:shape id="_x0000_i1045" type="#_x0000_t75" style="width:15pt;height:12.75pt" o:ole="">
            <v:imagedata r:id="rId56" o:title=""/>
          </v:shape>
          <o:OLEObject Type="Embed" ProgID="Equation.3" ShapeID="_x0000_i1045" DrawAspect="Content" ObjectID="_1647091252" r:id="rId57"/>
        </w:object>
      </w:r>
      <w:r w:rsidRPr="00F24DF2">
        <w:t xml:space="preserve"> é igual a </w:t>
      </w:r>
      <w:smartTag w:uri="urn:schemas-microsoft-com:office:smarttags" w:element="metricconverter">
        <w:smartTagPr>
          <w:attr w:name="ProductID" w:val="140 km"/>
        </w:smartTagPr>
        <w:r w:rsidRPr="00F24DF2">
          <w:t>140 km</w:t>
        </w:r>
      </w:smartTag>
      <w:r w:rsidRPr="00F24DF2">
        <w:t>;</w:t>
      </w:r>
    </w:p>
    <w:p w:rsidR="00136BB1" w:rsidRPr="00F24DF2" w:rsidRDefault="00136BB1" w:rsidP="00136BB1">
      <w:pPr>
        <w:pStyle w:val="SemEspaamento"/>
      </w:pPr>
      <w:r w:rsidRPr="00F24DF2">
        <w:t>•</w:t>
      </w:r>
      <w:r>
        <w:tab/>
      </w:r>
      <w:r w:rsidRPr="00F24DF2">
        <w:t xml:space="preserve"> o ângulo </w:t>
      </w:r>
      <w:r w:rsidRPr="00F24DF2">
        <w:rPr>
          <w:position w:val="-4"/>
        </w:rPr>
        <w:object w:dxaOrig="420" w:dyaOrig="279">
          <v:shape id="_x0000_i1046" type="#_x0000_t75" style="width:21pt;height:14.25pt" o:ole="">
            <v:imagedata r:id="rId58" o:title=""/>
          </v:shape>
          <o:OLEObject Type="Embed" ProgID="Equation.3" ShapeID="_x0000_i1046" DrawAspect="Content" ObjectID="_1647091253" r:id="rId59"/>
        </w:object>
      </w:r>
      <w:r w:rsidRPr="00F24DF2">
        <w:t xml:space="preserve"> é reto;</w:t>
      </w:r>
    </w:p>
    <w:p w:rsidR="00136BB1" w:rsidRPr="00F24DF2" w:rsidRDefault="00136BB1" w:rsidP="00136BB1">
      <w:pPr>
        <w:pStyle w:val="SemEspaamento"/>
      </w:pPr>
      <w:r w:rsidRPr="00F24DF2">
        <w:t>•</w:t>
      </w:r>
      <w:r>
        <w:tab/>
      </w:r>
      <w:r w:rsidRPr="00F24DF2">
        <w:t xml:space="preserve"> o ângulo DÊF mede 45º.</w:t>
      </w:r>
    </w:p>
    <w:p w:rsidR="00136BB1" w:rsidRPr="00F24DF2" w:rsidRDefault="00136BB1" w:rsidP="00136BB1">
      <w:pPr>
        <w:pStyle w:val="SemEspaamento"/>
      </w:pPr>
    </w:p>
    <w:p w:rsidR="00136BB1" w:rsidRPr="00F24DF2" w:rsidRDefault="00136BB1" w:rsidP="00136BB1">
      <w:pPr>
        <w:pStyle w:val="SemEspaamento"/>
      </w:pPr>
      <w:r w:rsidRPr="00F24DF2">
        <w:t>Sobre a área do triângulo DEF, é correto afirmar que ela é</w:t>
      </w:r>
    </w:p>
    <w:p w:rsidR="00136BB1" w:rsidRPr="00F24DF2" w:rsidRDefault="00136BB1" w:rsidP="00136BB1">
      <w:pPr>
        <w:pStyle w:val="SemEspaamento"/>
      </w:pPr>
    </w:p>
    <w:p w:rsidR="00136BB1" w:rsidRPr="00F24DF2" w:rsidRDefault="00136BB1" w:rsidP="00136BB1">
      <w:pPr>
        <w:pStyle w:val="SemEspaamento"/>
      </w:pPr>
      <w:r w:rsidRPr="00F24DF2">
        <w:t>a)</w:t>
      </w:r>
      <w:r w:rsidRPr="00F24DF2">
        <w:tab/>
        <w:t>a metade da área ABC.</w:t>
      </w:r>
    </w:p>
    <w:p w:rsidR="00136BB1" w:rsidRPr="00F24DF2" w:rsidRDefault="00136BB1" w:rsidP="00136BB1">
      <w:pPr>
        <w:pStyle w:val="SemEspaamento"/>
      </w:pPr>
      <w:r w:rsidRPr="00F24DF2">
        <w:t>b)</w:t>
      </w:r>
      <w:r w:rsidRPr="00F24DF2">
        <w:tab/>
        <w:t>a quarta parte da área ABC.</w:t>
      </w:r>
    </w:p>
    <w:p w:rsidR="00136BB1" w:rsidRPr="00F24DF2" w:rsidRDefault="00136BB1" w:rsidP="00136BB1">
      <w:pPr>
        <w:pStyle w:val="SemEspaamento"/>
      </w:pPr>
      <w:r w:rsidRPr="00F24DF2">
        <w:t>c)</w:t>
      </w:r>
      <w:r w:rsidRPr="00F24DF2">
        <w:tab/>
        <w:t>o dobro da área ABC.</w:t>
      </w:r>
    </w:p>
    <w:p w:rsidR="00136BB1" w:rsidRPr="00F24DF2" w:rsidRDefault="00136BB1" w:rsidP="00136BB1">
      <w:pPr>
        <w:pStyle w:val="SemEspaamento"/>
      </w:pPr>
      <w:r w:rsidRPr="00F24DF2">
        <w:t>d)</w:t>
      </w:r>
      <w:r w:rsidRPr="00F24DF2">
        <w:tab/>
        <w:t>o quádruplo da área ABC.</w:t>
      </w:r>
    </w:p>
    <w:p w:rsidR="00136BB1" w:rsidRPr="005A32C0" w:rsidRDefault="00136BB1" w:rsidP="00136BB1">
      <w:pPr>
        <w:pStyle w:val="SemEspaamento"/>
      </w:pPr>
      <w:r w:rsidRPr="00F24DF2">
        <w:t>e)</w:t>
      </w:r>
      <w:r w:rsidRPr="00F24DF2">
        <w:tab/>
        <w:t>o sétuplo da área ABC.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13 - (IFRS)   </w:t>
      </w:r>
    </w:p>
    <w:p w:rsidR="00136BB1" w:rsidRPr="009C121D" w:rsidRDefault="00136BB1" w:rsidP="00136BB1">
      <w:pPr>
        <w:pStyle w:val="SemEspaamento"/>
      </w:pPr>
      <w:r w:rsidRPr="009C121D">
        <w:t>Na figura abaixo, temos a planta do terreno no qual será construído um condomínio. A parte tracejada será onde teremos a construção do prédio e de sua garagem, chamada de área construída. No triângulo ABC, teremos uma área verde, chamada de área não construída.</w:t>
      </w:r>
    </w:p>
    <w:p w:rsidR="00136BB1" w:rsidRPr="009C121D" w:rsidRDefault="00136BB1" w:rsidP="00136BB1">
      <w:pPr>
        <w:pStyle w:val="SemEspaamento"/>
      </w:pPr>
    </w:p>
    <w:p w:rsidR="00136BB1" w:rsidRPr="009C121D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2114550" cy="17811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9C121D" w:rsidRDefault="00136BB1" w:rsidP="00136BB1">
      <w:pPr>
        <w:pStyle w:val="SemEspaamento"/>
      </w:pPr>
    </w:p>
    <w:p w:rsidR="00136BB1" w:rsidRPr="009C121D" w:rsidRDefault="00136BB1" w:rsidP="00136BB1">
      <w:pPr>
        <w:pStyle w:val="SemEspaamento"/>
      </w:pPr>
      <w:r w:rsidRPr="009C121D">
        <w:t>Sabendo que o quadrilátero CDEF é um retângulo, a razão entre a área não construída e a área construída será</w:t>
      </w:r>
    </w:p>
    <w:p w:rsidR="00136BB1" w:rsidRPr="009C121D" w:rsidRDefault="00136BB1" w:rsidP="00136BB1">
      <w:pPr>
        <w:pStyle w:val="SemEspaamento"/>
      </w:pPr>
    </w:p>
    <w:p w:rsidR="00136BB1" w:rsidRPr="009C121D" w:rsidRDefault="00136BB1" w:rsidP="00136BB1">
      <w:pPr>
        <w:pStyle w:val="SemEspaamento"/>
      </w:pPr>
      <w:r w:rsidRPr="009C121D">
        <w:t>a)</w:t>
      </w:r>
      <w:r w:rsidRPr="009C121D">
        <w:tab/>
      </w:r>
      <w:r w:rsidRPr="009C121D">
        <w:rPr>
          <w:position w:val="-20"/>
        </w:rPr>
        <w:object w:dxaOrig="200" w:dyaOrig="499">
          <v:shape id="_x0000_i1047" type="#_x0000_t75" style="width:10.5pt;height:25.5pt" o:ole="">
            <v:imagedata r:id="rId61" o:title=""/>
          </v:shape>
          <o:OLEObject Type="Embed" ProgID="Equation.3" ShapeID="_x0000_i1047" DrawAspect="Content" ObjectID="_1647091254" r:id="rId62"/>
        </w:object>
      </w:r>
    </w:p>
    <w:p w:rsidR="00136BB1" w:rsidRPr="009C121D" w:rsidRDefault="00136BB1" w:rsidP="00136BB1">
      <w:pPr>
        <w:pStyle w:val="SemEspaamento"/>
      </w:pPr>
      <w:r w:rsidRPr="009C121D">
        <w:t>b)</w:t>
      </w:r>
      <w:r w:rsidRPr="009C121D">
        <w:tab/>
      </w:r>
      <w:r w:rsidRPr="009C121D">
        <w:rPr>
          <w:position w:val="-20"/>
        </w:rPr>
        <w:object w:dxaOrig="200" w:dyaOrig="499">
          <v:shape id="_x0000_i1048" type="#_x0000_t75" style="width:10.5pt;height:25.5pt" o:ole="">
            <v:imagedata r:id="rId63" o:title=""/>
          </v:shape>
          <o:OLEObject Type="Embed" ProgID="Equation.3" ShapeID="_x0000_i1048" DrawAspect="Content" ObjectID="_1647091255" r:id="rId64"/>
        </w:object>
      </w:r>
    </w:p>
    <w:p w:rsidR="00136BB1" w:rsidRPr="009C121D" w:rsidRDefault="00136BB1" w:rsidP="00136BB1">
      <w:pPr>
        <w:pStyle w:val="SemEspaamento"/>
      </w:pPr>
      <w:r w:rsidRPr="009C121D">
        <w:t>c)</w:t>
      </w:r>
      <w:r w:rsidRPr="009C121D">
        <w:tab/>
      </w:r>
      <w:r w:rsidRPr="009C121D">
        <w:rPr>
          <w:position w:val="-20"/>
        </w:rPr>
        <w:object w:dxaOrig="200" w:dyaOrig="499">
          <v:shape id="_x0000_i1049" type="#_x0000_t75" style="width:10.5pt;height:25.5pt" o:ole="">
            <v:imagedata r:id="rId65" o:title=""/>
          </v:shape>
          <o:OLEObject Type="Embed" ProgID="Equation.3" ShapeID="_x0000_i1049" DrawAspect="Content" ObjectID="_1647091256" r:id="rId66"/>
        </w:object>
      </w:r>
    </w:p>
    <w:p w:rsidR="00136BB1" w:rsidRPr="009C121D" w:rsidRDefault="00136BB1" w:rsidP="00136BB1">
      <w:pPr>
        <w:pStyle w:val="SemEspaamento"/>
      </w:pPr>
      <w:r w:rsidRPr="009C121D">
        <w:t>d)</w:t>
      </w:r>
      <w:r w:rsidRPr="009C121D">
        <w:tab/>
      </w:r>
      <w:r w:rsidRPr="009C121D">
        <w:rPr>
          <w:position w:val="-20"/>
        </w:rPr>
        <w:object w:dxaOrig="420" w:dyaOrig="560">
          <v:shape id="_x0000_i1050" type="#_x0000_t75" style="width:21pt;height:27.75pt" o:ole="">
            <v:imagedata r:id="rId67" o:title=""/>
          </v:shape>
          <o:OLEObject Type="Embed" ProgID="Equation.3" ShapeID="_x0000_i1050" DrawAspect="Content" ObjectID="_1647091257" r:id="rId68"/>
        </w:object>
      </w:r>
    </w:p>
    <w:p w:rsidR="00136BB1" w:rsidRPr="009C121D" w:rsidRDefault="00136BB1" w:rsidP="00136BB1">
      <w:pPr>
        <w:pStyle w:val="SemEspaamento"/>
      </w:pPr>
      <w:r w:rsidRPr="009C121D">
        <w:t>e)</w:t>
      </w:r>
      <w:r w:rsidRPr="009C121D">
        <w:tab/>
      </w:r>
      <w:r w:rsidRPr="009C121D">
        <w:rPr>
          <w:position w:val="-20"/>
        </w:rPr>
        <w:object w:dxaOrig="600" w:dyaOrig="560">
          <v:shape id="_x0000_i1051" type="#_x0000_t75" style="width:30pt;height:27.75pt" o:ole="">
            <v:imagedata r:id="rId69" o:title=""/>
          </v:shape>
          <o:OLEObject Type="Embed" ProgID="Equation.3" ShapeID="_x0000_i1051" DrawAspect="Content" ObjectID="_1647091258" r:id="rId70"/>
        </w:objec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lastRenderedPageBreak/>
        <w:t xml:space="preserve">14 - (FGV )   </w:t>
      </w:r>
    </w:p>
    <w:p w:rsidR="00136BB1" w:rsidRPr="0019037F" w:rsidRDefault="00136BB1" w:rsidP="00136BB1">
      <w:pPr>
        <w:pStyle w:val="SemEspaamento"/>
      </w:pPr>
      <w:r w:rsidRPr="0019037F">
        <w:t>A figura indica um hexágono regular ABCDEF, de área S</w:t>
      </w:r>
      <w:r w:rsidRPr="0019037F">
        <w:rPr>
          <w:vertAlign w:val="subscript"/>
        </w:rPr>
        <w:t>1</w:t>
      </w:r>
      <w:r w:rsidRPr="0019037F">
        <w:t>, e um hexágono regular GHIJKL, de vértices nos pontos médios dos apótemas do hexágono ABCDEF e área S</w:t>
      </w:r>
      <w:r w:rsidRPr="0019037F">
        <w:rPr>
          <w:vertAlign w:val="subscript"/>
        </w:rPr>
        <w:t>2</w:t>
      </w:r>
      <w:r w:rsidRPr="0019037F">
        <w:t>.</w:t>
      </w:r>
    </w:p>
    <w:p w:rsidR="00136BB1" w:rsidRPr="0019037F" w:rsidRDefault="00136BB1" w:rsidP="00136BB1">
      <w:pPr>
        <w:pStyle w:val="SemEspaamento"/>
      </w:pPr>
    </w:p>
    <w:p w:rsidR="00136BB1" w:rsidRPr="0019037F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2162175" cy="18954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19037F" w:rsidRDefault="00136BB1" w:rsidP="00136BB1">
      <w:pPr>
        <w:pStyle w:val="SemEspaamento"/>
      </w:pPr>
    </w:p>
    <w:p w:rsidR="00136BB1" w:rsidRPr="0019037F" w:rsidRDefault="00136BB1" w:rsidP="00136BB1">
      <w:pPr>
        <w:pStyle w:val="SemEspaamento"/>
      </w:pPr>
      <w:r w:rsidRPr="0019037F">
        <w:t xml:space="preserve">Nas condições descritas, </w:t>
      </w:r>
      <w:r w:rsidRPr="0019037F">
        <w:rPr>
          <w:position w:val="-24"/>
        </w:rPr>
        <w:object w:dxaOrig="300" w:dyaOrig="540">
          <v:shape id="_x0000_i1052" type="#_x0000_t75" style="width:15pt;height:27pt" o:ole="">
            <v:imagedata r:id="rId72" o:title=""/>
          </v:shape>
          <o:OLEObject Type="Embed" ProgID="Equation.3" ShapeID="_x0000_i1052" DrawAspect="Content" ObjectID="_1647091259" r:id="rId73"/>
        </w:object>
      </w:r>
      <w:r w:rsidRPr="0019037F">
        <w:t xml:space="preserve"> é igual a</w:t>
      </w:r>
    </w:p>
    <w:p w:rsidR="00136BB1" w:rsidRPr="0019037F" w:rsidRDefault="00136BB1" w:rsidP="00136BB1">
      <w:pPr>
        <w:pStyle w:val="SemEspaamento"/>
      </w:pPr>
    </w:p>
    <w:p w:rsidR="00136BB1" w:rsidRPr="0019037F" w:rsidRDefault="00136BB1" w:rsidP="00136BB1">
      <w:pPr>
        <w:pStyle w:val="SemEspaamento"/>
      </w:pPr>
      <w:r w:rsidRPr="0019037F">
        <w:t>a)</w:t>
      </w:r>
      <w:r w:rsidRPr="0019037F">
        <w:tab/>
      </w:r>
      <w:r w:rsidRPr="0019037F">
        <w:rPr>
          <w:position w:val="-20"/>
        </w:rPr>
        <w:object w:dxaOrig="200" w:dyaOrig="499">
          <v:shape id="_x0000_i1053" type="#_x0000_t75" style="width:10.5pt;height:25.5pt" o:ole="">
            <v:imagedata r:id="rId74" o:title=""/>
          </v:shape>
          <o:OLEObject Type="Embed" ProgID="Equation.3" ShapeID="_x0000_i1053" DrawAspect="Content" ObjectID="_1647091260" r:id="rId75"/>
        </w:object>
      </w:r>
    </w:p>
    <w:p w:rsidR="00136BB1" w:rsidRPr="0019037F" w:rsidRDefault="00136BB1" w:rsidP="00136BB1">
      <w:pPr>
        <w:pStyle w:val="SemEspaamento"/>
      </w:pPr>
      <w:r w:rsidRPr="0019037F">
        <w:t>b)</w:t>
      </w:r>
      <w:r w:rsidRPr="0019037F">
        <w:tab/>
      </w:r>
      <w:r w:rsidRPr="0019037F">
        <w:rPr>
          <w:position w:val="-20"/>
        </w:rPr>
        <w:object w:dxaOrig="300" w:dyaOrig="499">
          <v:shape id="_x0000_i1054" type="#_x0000_t75" style="width:15pt;height:25.5pt" o:ole="">
            <v:imagedata r:id="rId76" o:title=""/>
          </v:shape>
          <o:OLEObject Type="Embed" ProgID="Equation.3" ShapeID="_x0000_i1054" DrawAspect="Content" ObjectID="_1647091261" r:id="rId77"/>
        </w:object>
      </w:r>
    </w:p>
    <w:p w:rsidR="00136BB1" w:rsidRPr="0019037F" w:rsidRDefault="00136BB1" w:rsidP="00136BB1">
      <w:pPr>
        <w:pStyle w:val="SemEspaamento"/>
      </w:pPr>
      <w:r w:rsidRPr="0019037F">
        <w:t>c)</w:t>
      </w:r>
      <w:r w:rsidRPr="0019037F">
        <w:tab/>
      </w:r>
      <w:r w:rsidRPr="0019037F">
        <w:rPr>
          <w:position w:val="-20"/>
        </w:rPr>
        <w:object w:dxaOrig="300" w:dyaOrig="499">
          <v:shape id="_x0000_i1055" type="#_x0000_t75" style="width:15pt;height:25.5pt" o:ole="">
            <v:imagedata r:id="rId78" o:title=""/>
          </v:shape>
          <o:OLEObject Type="Embed" ProgID="Equation.3" ShapeID="_x0000_i1055" DrawAspect="Content" ObjectID="_1647091262" r:id="rId79"/>
        </w:object>
      </w:r>
    </w:p>
    <w:p w:rsidR="00136BB1" w:rsidRPr="0019037F" w:rsidRDefault="00136BB1" w:rsidP="00136BB1">
      <w:pPr>
        <w:pStyle w:val="SemEspaamento"/>
      </w:pPr>
      <w:r w:rsidRPr="0019037F">
        <w:t>d)</w:t>
      </w:r>
      <w:r w:rsidRPr="0019037F">
        <w:tab/>
      </w:r>
      <w:r w:rsidRPr="0019037F">
        <w:rPr>
          <w:position w:val="-20"/>
        </w:rPr>
        <w:object w:dxaOrig="200" w:dyaOrig="499">
          <v:shape id="_x0000_i1056" type="#_x0000_t75" style="width:10.5pt;height:25.5pt" o:ole="">
            <v:imagedata r:id="rId80" o:title=""/>
          </v:shape>
          <o:OLEObject Type="Embed" ProgID="Equation.3" ShapeID="_x0000_i1056" DrawAspect="Content" ObjectID="_1647091263" r:id="rId81"/>
        </w:object>
      </w:r>
    </w:p>
    <w:p w:rsidR="00136BB1" w:rsidRPr="0019037F" w:rsidRDefault="00136BB1" w:rsidP="00136BB1">
      <w:pPr>
        <w:pStyle w:val="SemEspaamento"/>
      </w:pPr>
      <w:r w:rsidRPr="0019037F">
        <w:t>e)</w:t>
      </w:r>
      <w:r w:rsidRPr="0019037F">
        <w:tab/>
      </w:r>
      <w:r w:rsidRPr="0019037F">
        <w:rPr>
          <w:position w:val="-20"/>
        </w:rPr>
        <w:object w:dxaOrig="279" w:dyaOrig="499">
          <v:shape id="_x0000_i1057" type="#_x0000_t75" style="width:14.25pt;height:25.5pt" o:ole="">
            <v:imagedata r:id="rId82" o:title=""/>
          </v:shape>
          <o:OLEObject Type="Embed" ProgID="Equation.3" ShapeID="_x0000_i1057" DrawAspect="Content" ObjectID="_1647091264" r:id="rId83"/>
        </w:objec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15 - (ENEM)   </w:t>
      </w:r>
    </w:p>
    <w:p w:rsidR="00136BB1" w:rsidRPr="008F09D7" w:rsidRDefault="00136BB1" w:rsidP="00136BB1">
      <w:pPr>
        <w:pStyle w:val="SemEspaamento"/>
      </w:pPr>
      <w:r w:rsidRPr="008F09D7">
        <w:t>No centro de uma praça será construída uma estátua que ocupará um terreno quadrado com área de 9 metros quadrados. O executor da obra percebeu que a escala do desenho na planta baixa do projeto é de 1 : 25.</w:t>
      </w:r>
    </w:p>
    <w:p w:rsidR="00136BB1" w:rsidRPr="008F09D7" w:rsidRDefault="00136BB1" w:rsidP="00136BB1">
      <w:pPr>
        <w:pStyle w:val="SemEspaamento"/>
      </w:pPr>
    </w:p>
    <w:p w:rsidR="00136BB1" w:rsidRPr="008F09D7" w:rsidRDefault="00136BB1" w:rsidP="00136BB1">
      <w:pPr>
        <w:pStyle w:val="SemEspaamento"/>
      </w:pPr>
      <w:r w:rsidRPr="008F09D7">
        <w:t>Na planta baixa, a área da figura que representa esse terreno, em centímetro quadrado, é</w:t>
      </w:r>
    </w:p>
    <w:p w:rsidR="00136BB1" w:rsidRPr="008F09D7" w:rsidRDefault="00136BB1" w:rsidP="00136BB1">
      <w:pPr>
        <w:pStyle w:val="SemEspaamento"/>
      </w:pPr>
    </w:p>
    <w:p w:rsidR="00136BB1" w:rsidRPr="008F09D7" w:rsidRDefault="00136BB1" w:rsidP="00136BB1">
      <w:pPr>
        <w:pStyle w:val="SemEspaamento"/>
      </w:pPr>
      <w:r w:rsidRPr="008F09D7">
        <w:t>a)</w:t>
      </w:r>
      <w:r w:rsidRPr="008F09D7">
        <w:tab/>
        <w:t>144.</w:t>
      </w:r>
    </w:p>
    <w:p w:rsidR="00136BB1" w:rsidRPr="008F09D7" w:rsidRDefault="00136BB1" w:rsidP="00136BB1">
      <w:pPr>
        <w:pStyle w:val="SemEspaamento"/>
      </w:pPr>
      <w:r w:rsidRPr="008F09D7">
        <w:t>b)</w:t>
      </w:r>
      <w:r w:rsidRPr="008F09D7">
        <w:tab/>
        <w:t>225.</w:t>
      </w:r>
    </w:p>
    <w:p w:rsidR="00136BB1" w:rsidRPr="008F09D7" w:rsidRDefault="00136BB1" w:rsidP="00136BB1">
      <w:pPr>
        <w:pStyle w:val="SemEspaamento"/>
      </w:pPr>
      <w:r w:rsidRPr="008F09D7">
        <w:t>c)</w:t>
      </w:r>
      <w:r w:rsidRPr="008F09D7">
        <w:tab/>
        <w:t>3 600.</w:t>
      </w:r>
    </w:p>
    <w:p w:rsidR="00136BB1" w:rsidRPr="008F09D7" w:rsidRDefault="00136BB1" w:rsidP="00136BB1">
      <w:pPr>
        <w:pStyle w:val="SemEspaamento"/>
      </w:pPr>
      <w:r w:rsidRPr="008F09D7">
        <w:t>d)</w:t>
      </w:r>
      <w:r w:rsidRPr="008F09D7">
        <w:tab/>
        <w:t>7 500.</w:t>
      </w:r>
    </w:p>
    <w:p w:rsidR="00136BB1" w:rsidRPr="008F09D7" w:rsidRDefault="00136BB1" w:rsidP="00136BB1">
      <w:pPr>
        <w:pStyle w:val="SemEspaamento"/>
      </w:pPr>
      <w:r w:rsidRPr="008F09D7">
        <w:t>e)</w:t>
      </w:r>
      <w:r w:rsidRPr="008F09D7">
        <w:tab/>
        <w:t>32 400.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16 - (ACAFE SC)   </w:t>
      </w:r>
    </w:p>
    <w:p w:rsidR="00136BB1" w:rsidRPr="00DB6810" w:rsidRDefault="00136BB1" w:rsidP="00136BB1">
      <w:pPr>
        <w:pStyle w:val="SemEspaamento"/>
      </w:pPr>
      <w:r w:rsidRPr="00DB6810">
        <w:t>A praça de uma cidade tem a forma de um triângulo retângulo ABC e está sendo reformada. A região triangular foi dividida em duas partes, conforme a figura abaixo. A região formada pelo triângulo CDE será destinada aos jardins e a região formada pelo quadrilátero ABED será usada para passeios e eventos.</w:t>
      </w:r>
    </w:p>
    <w:p w:rsidR="00136BB1" w:rsidRPr="00DB6810" w:rsidRDefault="00136BB1" w:rsidP="00136BB1">
      <w:pPr>
        <w:pStyle w:val="SemEspaamento"/>
      </w:pPr>
    </w:p>
    <w:p w:rsidR="00136BB1" w:rsidRPr="00DB6810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1143000" cy="11239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lum bright="-6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DB6810" w:rsidRDefault="00136BB1" w:rsidP="00136BB1">
      <w:pPr>
        <w:pStyle w:val="SemEspaamento"/>
      </w:pPr>
    </w:p>
    <w:p w:rsidR="00136BB1" w:rsidRPr="00DB6810" w:rsidRDefault="00136BB1" w:rsidP="00136BB1">
      <w:pPr>
        <w:pStyle w:val="SemEspaamento"/>
      </w:pPr>
      <w:r w:rsidRPr="00DB6810">
        <w:t xml:space="preserve">Sabendo-se que as dimensões são AB = </w:t>
      </w:r>
      <w:smartTag w:uri="urn:schemas-microsoft-com:office:smarttags" w:element="metricconverter">
        <w:smartTagPr>
          <w:attr w:name="ProductID" w:val="2 km"/>
        </w:smartTagPr>
        <w:r w:rsidRPr="00DB6810">
          <w:t>2 km</w:t>
        </w:r>
      </w:smartTag>
      <w:r w:rsidRPr="00DB6810">
        <w:t xml:space="preserve">, </w:t>
      </w:r>
      <w:r w:rsidRPr="00DB6810">
        <w:rPr>
          <w:position w:val="-8"/>
        </w:rPr>
        <w:object w:dxaOrig="840" w:dyaOrig="320">
          <v:shape id="_x0000_i1058" type="#_x0000_t75" style="width:42pt;height:16.5pt" o:ole="">
            <v:imagedata r:id="rId85" o:title=""/>
          </v:shape>
          <o:OLEObject Type="Embed" ProgID="Equation.3" ShapeID="_x0000_i1058" DrawAspect="Content" ObjectID="_1647091265" r:id="rId86"/>
        </w:object>
      </w:r>
      <w:r w:rsidRPr="00DB6810">
        <w:t xml:space="preserve">km e </w:t>
      </w:r>
      <w:r w:rsidRPr="00DB6810">
        <w:rPr>
          <w:position w:val="-4"/>
        </w:rPr>
        <w:object w:dxaOrig="900" w:dyaOrig="220">
          <v:shape id="_x0000_i1059" type="#_x0000_t75" style="width:45pt;height:10.5pt" o:ole="">
            <v:imagedata r:id="rId87" o:title=""/>
          </v:shape>
          <o:OLEObject Type="Embed" ProgID="Equation.3" ShapeID="_x0000_i1059" DrawAspect="Content" ObjectID="_1647091266" r:id="rId88"/>
        </w:object>
      </w:r>
      <w:r w:rsidRPr="00DB6810">
        <w:t>, a razão entre a área destinada aos passeios e eventos e a área dos jardins é igual a:</w:t>
      </w:r>
    </w:p>
    <w:p w:rsidR="00136BB1" w:rsidRPr="00DB6810" w:rsidRDefault="00136BB1" w:rsidP="00136BB1">
      <w:pPr>
        <w:pStyle w:val="SemEspaamento"/>
      </w:pPr>
    </w:p>
    <w:p w:rsidR="00136BB1" w:rsidRPr="00DB6810" w:rsidRDefault="00136BB1" w:rsidP="00136BB1">
      <w:pPr>
        <w:pStyle w:val="SemEspaamento"/>
      </w:pPr>
      <w:r w:rsidRPr="00DB6810">
        <w:t>a)</w:t>
      </w:r>
      <w:r w:rsidRPr="00DB6810">
        <w:tab/>
        <w:t>11/6.</w:t>
      </w:r>
    </w:p>
    <w:p w:rsidR="00136BB1" w:rsidRPr="00DB6810" w:rsidRDefault="00136BB1" w:rsidP="00136BB1">
      <w:pPr>
        <w:pStyle w:val="SemEspaamento"/>
      </w:pPr>
      <w:r w:rsidRPr="00DB6810">
        <w:t>b)</w:t>
      </w:r>
      <w:r w:rsidRPr="00DB6810">
        <w:tab/>
        <w:t>11/2.</w:t>
      </w:r>
    </w:p>
    <w:p w:rsidR="00136BB1" w:rsidRPr="00DB6810" w:rsidRDefault="00136BB1" w:rsidP="00136BB1">
      <w:pPr>
        <w:pStyle w:val="SemEspaamento"/>
      </w:pPr>
      <w:r w:rsidRPr="00DB6810">
        <w:t>c)</w:t>
      </w:r>
      <w:r w:rsidRPr="00DB6810">
        <w:tab/>
        <w:t>11/4.</w:t>
      </w:r>
    </w:p>
    <w:p w:rsidR="00136BB1" w:rsidRPr="00DB6810" w:rsidRDefault="00136BB1" w:rsidP="00136BB1">
      <w:pPr>
        <w:pStyle w:val="SemEspaamento"/>
      </w:pPr>
      <w:r w:rsidRPr="00DB6810">
        <w:t>d)</w:t>
      </w:r>
      <w:r w:rsidRPr="00DB6810">
        <w:tab/>
        <w:t>11.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17 - (IFSC)   </w:t>
      </w:r>
    </w:p>
    <w:p w:rsidR="00136BB1" w:rsidRPr="00E65079" w:rsidRDefault="00136BB1" w:rsidP="00136BB1">
      <w:pPr>
        <w:pStyle w:val="SemEspaamento"/>
      </w:pPr>
      <w:r w:rsidRPr="00E65079">
        <w:t xml:space="preserve">Em um câmpus da IFSC, foi construída uma quadra de basquete, conforme mostra a figura </w:t>
      </w:r>
      <w:smartTag w:uri="urn:schemas-microsoft-com:office:smarttags" w:element="metricconverter">
        <w:smartTagPr>
          <w:attr w:name="ProductID" w:val="1. A"/>
        </w:smartTagPr>
        <w:r w:rsidRPr="00E65079">
          <w:t>1. A</w:t>
        </w:r>
      </w:smartTag>
      <w:r w:rsidRPr="00E65079">
        <w:t xml:space="preserve"> figura 2 representa uma parte dessa quadra, formada por um círculo de centro em O e raio </w:t>
      </w:r>
      <w:r w:rsidRPr="00E65079">
        <w:rPr>
          <w:position w:val="-6"/>
        </w:rPr>
        <w:object w:dxaOrig="340" w:dyaOrig="279">
          <v:shape id="_x0000_i1060" type="#_x0000_t75" style="width:17.25pt;height:14.25pt" o:ole="">
            <v:imagedata r:id="rId89" o:title=""/>
          </v:shape>
          <o:OLEObject Type="Embed" ProgID="Equation.3" ShapeID="_x0000_i1060" DrawAspect="Content" ObjectID="_1647091267" r:id="rId90"/>
        </w:object>
      </w:r>
      <w:r w:rsidRPr="00E65079">
        <w:t>, e um retângulo ABCD, circunscrevendo a metade dessa circunferência.</w:t>
      </w:r>
    </w:p>
    <w:p w:rsidR="00136BB1" w:rsidRPr="00E65079" w:rsidRDefault="00136BB1" w:rsidP="00136BB1">
      <w:pPr>
        <w:pStyle w:val="SemEspaamento"/>
      </w:pPr>
    </w:p>
    <w:p w:rsidR="00136BB1" w:rsidRPr="00E65079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2876550" cy="11620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E65079" w:rsidRDefault="00136BB1" w:rsidP="00136BB1">
      <w:pPr>
        <w:pStyle w:val="SemEspaamento"/>
      </w:pPr>
    </w:p>
    <w:p w:rsidR="00136BB1" w:rsidRPr="00E65079" w:rsidRDefault="00136BB1" w:rsidP="00136BB1">
      <w:pPr>
        <w:pStyle w:val="SemEspaamento"/>
      </w:pPr>
      <w:r w:rsidRPr="00E65079">
        <w:t xml:space="preserve">Se a área do retângulo ABCD é </w:t>
      </w:r>
      <w:smartTag w:uri="urn:schemas-microsoft-com:office:smarttags" w:element="metricconverter">
        <w:smartTagPr>
          <w:attr w:name="ProductID" w:val="8 m2"/>
        </w:smartTagPr>
        <w:r w:rsidRPr="00E65079">
          <w:t>8 m</w:t>
        </w:r>
        <w:r w:rsidRPr="00E65079">
          <w:rPr>
            <w:vertAlign w:val="superscript"/>
          </w:rPr>
          <w:t>2</w:t>
        </w:r>
      </w:smartTag>
      <w:r w:rsidRPr="00E65079">
        <w:t>, então a área do círculo é?</w:t>
      </w:r>
    </w:p>
    <w:p w:rsidR="00136BB1" w:rsidRPr="00E65079" w:rsidRDefault="00136BB1" w:rsidP="00136BB1">
      <w:pPr>
        <w:pStyle w:val="SemEspaamento"/>
      </w:pPr>
    </w:p>
    <w:p w:rsidR="00136BB1" w:rsidRPr="00E65079" w:rsidRDefault="00136BB1" w:rsidP="00136BB1">
      <w:pPr>
        <w:pStyle w:val="SemEspaamento"/>
      </w:pPr>
      <w:r w:rsidRPr="00E65079">
        <w:t>a)</w:t>
      </w:r>
      <w:r w:rsidRPr="00E65079">
        <w:tab/>
        <w:t>4</w:t>
      </w:r>
      <w:r w:rsidRPr="00E65079">
        <w:rPr>
          <w:position w:val="-6"/>
        </w:rPr>
        <w:object w:dxaOrig="180" w:dyaOrig="200">
          <v:shape id="_x0000_i1061" type="#_x0000_t75" style="width:9pt;height:10.5pt" o:ole="">
            <v:imagedata r:id="rId92" o:title=""/>
          </v:shape>
          <o:OLEObject Type="Embed" ProgID="Equation.3" ShapeID="_x0000_i1061" DrawAspect="Content" ObjectID="_1647091268" r:id="rId93"/>
        </w:object>
      </w:r>
      <w:r w:rsidRPr="00E65079">
        <w:t>m</w:t>
      </w:r>
      <w:r w:rsidRPr="00E65079">
        <w:rPr>
          <w:vertAlign w:val="superscript"/>
        </w:rPr>
        <w:t>2</w:t>
      </w:r>
    </w:p>
    <w:p w:rsidR="00136BB1" w:rsidRPr="00E65079" w:rsidRDefault="00136BB1" w:rsidP="00136BB1">
      <w:pPr>
        <w:pStyle w:val="SemEspaamento"/>
        <w:rPr>
          <w:vertAlign w:val="superscript"/>
        </w:rPr>
      </w:pPr>
      <w:r w:rsidRPr="00E65079">
        <w:t>b)</w:t>
      </w:r>
      <w:r w:rsidRPr="00E65079">
        <w:tab/>
        <w:t>16</w:t>
      </w:r>
      <w:r w:rsidRPr="00E65079">
        <w:rPr>
          <w:position w:val="-6"/>
        </w:rPr>
        <w:object w:dxaOrig="180" w:dyaOrig="200">
          <v:shape id="_x0000_i1062" type="#_x0000_t75" style="width:9pt;height:10.5pt" o:ole="">
            <v:imagedata r:id="rId94" o:title=""/>
          </v:shape>
          <o:OLEObject Type="Embed" ProgID="Equation.3" ShapeID="_x0000_i1062" DrawAspect="Content" ObjectID="_1647091269" r:id="rId95"/>
        </w:object>
      </w:r>
      <w:r w:rsidRPr="00E65079">
        <w:t>m</w:t>
      </w:r>
      <w:r w:rsidRPr="00E65079">
        <w:rPr>
          <w:vertAlign w:val="superscript"/>
        </w:rPr>
        <w:t>2</w:t>
      </w:r>
    </w:p>
    <w:p w:rsidR="00136BB1" w:rsidRPr="00E65079" w:rsidRDefault="00136BB1" w:rsidP="00136BB1">
      <w:pPr>
        <w:pStyle w:val="SemEspaamento"/>
        <w:rPr>
          <w:vertAlign w:val="superscript"/>
        </w:rPr>
      </w:pPr>
      <w:r w:rsidRPr="00E65079">
        <w:t>c)</w:t>
      </w:r>
      <w:r w:rsidRPr="00E65079">
        <w:tab/>
        <w:t>8</w:t>
      </w:r>
      <w:r w:rsidRPr="00E65079">
        <w:rPr>
          <w:position w:val="-6"/>
        </w:rPr>
        <w:object w:dxaOrig="180" w:dyaOrig="200">
          <v:shape id="_x0000_i1063" type="#_x0000_t75" style="width:9pt;height:10.5pt" o:ole="">
            <v:imagedata r:id="rId94" o:title=""/>
          </v:shape>
          <o:OLEObject Type="Embed" ProgID="Equation.3" ShapeID="_x0000_i1063" DrawAspect="Content" ObjectID="_1647091270" r:id="rId96"/>
        </w:object>
      </w:r>
      <w:r w:rsidRPr="00E65079">
        <w:t>m</w:t>
      </w:r>
      <w:r w:rsidRPr="00E65079">
        <w:rPr>
          <w:vertAlign w:val="superscript"/>
        </w:rPr>
        <w:t>2</w:t>
      </w:r>
    </w:p>
    <w:p w:rsidR="00136BB1" w:rsidRPr="00E65079" w:rsidRDefault="00136BB1" w:rsidP="00136BB1">
      <w:pPr>
        <w:pStyle w:val="SemEspaamento"/>
        <w:rPr>
          <w:vertAlign w:val="superscript"/>
        </w:rPr>
      </w:pPr>
      <w:r w:rsidRPr="00E65079">
        <w:t>d)</w:t>
      </w:r>
      <w:r w:rsidRPr="00E65079">
        <w:tab/>
        <w:t>6</w:t>
      </w:r>
      <w:r w:rsidRPr="00E65079">
        <w:rPr>
          <w:position w:val="-6"/>
        </w:rPr>
        <w:object w:dxaOrig="180" w:dyaOrig="200">
          <v:shape id="_x0000_i1064" type="#_x0000_t75" style="width:9pt;height:10.5pt" o:ole="">
            <v:imagedata r:id="rId94" o:title=""/>
          </v:shape>
          <o:OLEObject Type="Embed" ProgID="Equation.3" ShapeID="_x0000_i1064" DrawAspect="Content" ObjectID="_1647091271" r:id="rId97"/>
        </w:object>
      </w:r>
      <w:r w:rsidRPr="00E65079">
        <w:t>m</w:t>
      </w:r>
      <w:r w:rsidRPr="00E65079">
        <w:rPr>
          <w:vertAlign w:val="superscript"/>
        </w:rPr>
        <w:t>2</w:t>
      </w:r>
    </w:p>
    <w:p w:rsidR="00136BB1" w:rsidRPr="00E65079" w:rsidRDefault="00136BB1" w:rsidP="00136BB1">
      <w:pPr>
        <w:pStyle w:val="SemEspaamento"/>
        <w:rPr>
          <w:vertAlign w:val="superscript"/>
        </w:rPr>
      </w:pPr>
      <w:r w:rsidRPr="00E65079">
        <w:t>e)</w:t>
      </w:r>
      <w:r w:rsidRPr="00E65079">
        <w:tab/>
        <w:t>10</w:t>
      </w:r>
      <w:r w:rsidRPr="00E65079">
        <w:rPr>
          <w:position w:val="-6"/>
        </w:rPr>
        <w:object w:dxaOrig="180" w:dyaOrig="200">
          <v:shape id="_x0000_i1065" type="#_x0000_t75" style="width:9pt;height:10.5pt" o:ole="">
            <v:imagedata r:id="rId94" o:title=""/>
          </v:shape>
          <o:OLEObject Type="Embed" ProgID="Equation.3" ShapeID="_x0000_i1065" DrawAspect="Content" ObjectID="_1647091272" r:id="rId98"/>
        </w:object>
      </w:r>
      <w:r w:rsidRPr="00E65079">
        <w:t>m</w:t>
      </w:r>
      <w:r w:rsidRPr="00E65079">
        <w:rPr>
          <w:vertAlign w:val="superscript"/>
        </w:rPr>
        <w:t>2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18 - (IBMEC SP Insper)   </w:t>
      </w:r>
    </w:p>
    <w:p w:rsidR="00136BB1" w:rsidRPr="00F418A0" w:rsidRDefault="00136BB1" w:rsidP="00136BB1">
      <w:pPr>
        <w:pStyle w:val="SemEspaamento"/>
      </w:pPr>
      <w:r w:rsidRPr="00F418A0">
        <w:t xml:space="preserve">O projeto de logomarca de uma empresa é formado por um losango ABCD de lado medindo </w:t>
      </w:r>
      <w:smartTag w:uri="urn:schemas-microsoft-com:office:smarttags" w:element="metricconverter">
        <w:smartTagPr>
          <w:attr w:name="ProductID" w:val="12 cm"/>
        </w:smartTagPr>
        <w:r w:rsidRPr="00F418A0">
          <w:t>12 cm</w:t>
        </w:r>
      </w:smartTag>
      <w:r w:rsidRPr="00F418A0">
        <w:t xml:space="preserve"> e ângulo interno </w:t>
      </w:r>
      <w:r w:rsidRPr="00F418A0">
        <w:rPr>
          <w:position w:val="-6"/>
        </w:rPr>
        <w:object w:dxaOrig="440" w:dyaOrig="300">
          <v:shape id="_x0000_i1066" type="#_x0000_t75" style="width:21.75pt;height:15pt" o:ole="">
            <v:imagedata r:id="rId99" o:title=""/>
          </v:shape>
          <o:OLEObject Type="Embed" ProgID="Equation.3" ShapeID="_x0000_i1066" DrawAspect="Content" ObjectID="_1647091273" r:id="rId100"/>
        </w:object>
      </w:r>
      <w:r w:rsidRPr="00F418A0">
        <w:t xml:space="preserve"> de medida igual a 120º. Dentro do losango são colocados dois círculos, de centros P e Q, e um setor circular de centro C. O setor circular deve tangenciar o círculo de centro Q que, por sua vez, deve tangenciar o círculo de centro P. Os círculos tangenciam dois lados do losango e R representa o ponto de intersecção das diagonais do losango, como mostra a figura.</w:t>
      </w:r>
    </w:p>
    <w:p w:rsidR="00136BB1" w:rsidRPr="00F418A0" w:rsidRDefault="00136BB1" w:rsidP="00136BB1">
      <w:pPr>
        <w:pStyle w:val="SemEspaamento"/>
      </w:pPr>
    </w:p>
    <w:p w:rsidR="00136BB1" w:rsidRPr="00F418A0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2457450" cy="15430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F418A0" w:rsidRDefault="00136BB1" w:rsidP="00136BB1">
      <w:pPr>
        <w:pStyle w:val="SemEspaamento"/>
      </w:pPr>
    </w:p>
    <w:p w:rsidR="00136BB1" w:rsidRPr="00F418A0" w:rsidRDefault="00136BB1" w:rsidP="00136BB1">
      <w:pPr>
        <w:pStyle w:val="SemEspaamento"/>
      </w:pPr>
      <w:r w:rsidRPr="00F418A0">
        <w:t xml:space="preserve">Se o projeto prevê que o raio do círculo de centro P deve medir </w:t>
      </w:r>
      <w:smartTag w:uri="urn:schemas-microsoft-com:office:smarttags" w:element="metricconverter">
        <w:smartTagPr>
          <w:attr w:name="ProductID" w:val="1 cm"/>
        </w:smartTagPr>
        <w:r w:rsidRPr="00F418A0">
          <w:t>1 cm</w:t>
        </w:r>
      </w:smartTag>
      <w:r w:rsidRPr="00F418A0">
        <w:t>, então o raio do setor circular de centro C terá medida, em centímetros, igual a</w:t>
      </w:r>
    </w:p>
    <w:p w:rsidR="00136BB1" w:rsidRPr="00F418A0" w:rsidRDefault="00136BB1" w:rsidP="00136BB1">
      <w:pPr>
        <w:pStyle w:val="SemEspaamento"/>
      </w:pPr>
    </w:p>
    <w:p w:rsidR="00136BB1" w:rsidRPr="00F418A0" w:rsidRDefault="00136BB1" w:rsidP="00136BB1">
      <w:pPr>
        <w:pStyle w:val="SemEspaamento"/>
      </w:pPr>
      <w:r w:rsidRPr="00F418A0">
        <w:t>a)</w:t>
      </w:r>
      <w:r w:rsidRPr="00F418A0">
        <w:tab/>
      </w:r>
      <w:r w:rsidRPr="00F418A0">
        <w:rPr>
          <w:position w:val="-8"/>
        </w:rPr>
        <w:object w:dxaOrig="720" w:dyaOrig="320">
          <v:shape id="_x0000_i1067" type="#_x0000_t75" style="width:36pt;height:16.5pt" o:ole="">
            <v:imagedata r:id="rId102" o:title=""/>
          </v:shape>
          <o:OLEObject Type="Embed" ProgID="Equation.3" ShapeID="_x0000_i1067" DrawAspect="Content" ObjectID="_1647091274" r:id="rId103"/>
        </w:object>
      </w:r>
    </w:p>
    <w:p w:rsidR="00136BB1" w:rsidRPr="00F418A0" w:rsidRDefault="00136BB1" w:rsidP="00136BB1">
      <w:pPr>
        <w:pStyle w:val="SemEspaamento"/>
      </w:pPr>
      <w:r w:rsidRPr="00F418A0">
        <w:t>b)</w:t>
      </w:r>
      <w:r w:rsidRPr="00F418A0">
        <w:tab/>
      </w:r>
      <w:r w:rsidRPr="00F418A0">
        <w:rPr>
          <w:position w:val="-8"/>
        </w:rPr>
        <w:object w:dxaOrig="800" w:dyaOrig="320">
          <v:shape id="_x0000_i1068" type="#_x0000_t75" style="width:39.75pt;height:16.5pt" o:ole="">
            <v:imagedata r:id="rId104" o:title=""/>
          </v:shape>
          <o:OLEObject Type="Embed" ProgID="Equation.3" ShapeID="_x0000_i1068" DrawAspect="Content" ObjectID="_1647091275" r:id="rId105"/>
        </w:object>
      </w:r>
    </w:p>
    <w:p w:rsidR="00136BB1" w:rsidRPr="00F418A0" w:rsidRDefault="00136BB1" w:rsidP="00136BB1">
      <w:pPr>
        <w:pStyle w:val="SemEspaamento"/>
      </w:pPr>
      <w:r w:rsidRPr="00F418A0">
        <w:t>c)</w:t>
      </w:r>
      <w:r w:rsidRPr="00F418A0">
        <w:tab/>
      </w:r>
      <w:r w:rsidRPr="00F418A0">
        <w:rPr>
          <w:position w:val="-8"/>
        </w:rPr>
        <w:object w:dxaOrig="700" w:dyaOrig="320">
          <v:shape id="_x0000_i1069" type="#_x0000_t75" style="width:35.25pt;height:16.5pt" o:ole="">
            <v:imagedata r:id="rId106" o:title=""/>
          </v:shape>
          <o:OLEObject Type="Embed" ProgID="Equation.3" ShapeID="_x0000_i1069" DrawAspect="Content" ObjectID="_1647091276" r:id="rId107"/>
        </w:object>
      </w:r>
    </w:p>
    <w:p w:rsidR="00136BB1" w:rsidRPr="00F418A0" w:rsidRDefault="00136BB1" w:rsidP="00136BB1">
      <w:pPr>
        <w:pStyle w:val="SemEspaamento"/>
      </w:pPr>
      <w:r w:rsidRPr="00F418A0">
        <w:t>d)</w:t>
      </w:r>
      <w:r w:rsidRPr="00F418A0">
        <w:tab/>
      </w:r>
      <w:r w:rsidRPr="00F418A0">
        <w:rPr>
          <w:position w:val="-8"/>
        </w:rPr>
        <w:object w:dxaOrig="639" w:dyaOrig="320">
          <v:shape id="_x0000_i1070" type="#_x0000_t75" style="width:32.25pt;height:16.5pt" o:ole="">
            <v:imagedata r:id="rId108" o:title=""/>
          </v:shape>
          <o:OLEObject Type="Embed" ProgID="Equation.3" ShapeID="_x0000_i1070" DrawAspect="Content" ObjectID="_1647091277" r:id="rId109"/>
        </w:object>
      </w:r>
    </w:p>
    <w:p w:rsidR="00136BB1" w:rsidRPr="00282D7A" w:rsidRDefault="00136BB1" w:rsidP="00136BB1">
      <w:pPr>
        <w:pStyle w:val="SemEspaamento"/>
      </w:pPr>
      <w:r w:rsidRPr="00F418A0">
        <w:t>e)</w:t>
      </w:r>
      <w:r w:rsidRPr="00F418A0">
        <w:tab/>
      </w:r>
      <w:r w:rsidRPr="00F418A0">
        <w:rPr>
          <w:position w:val="-8"/>
        </w:rPr>
        <w:object w:dxaOrig="639" w:dyaOrig="320">
          <v:shape id="_x0000_i1071" type="#_x0000_t75" style="width:32.25pt;height:16.5pt" o:ole="">
            <v:imagedata r:id="rId110" o:title=""/>
          </v:shape>
          <o:OLEObject Type="Embed" ProgID="Equation.3" ShapeID="_x0000_i1071" DrawAspect="Content" ObjectID="_1647091278" r:id="rId111"/>
        </w:objec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lastRenderedPageBreak/>
        <w:t xml:space="preserve">19 - (IFMT)   </w:t>
      </w:r>
    </w:p>
    <w:p w:rsidR="00136BB1" w:rsidRPr="007E56FC" w:rsidRDefault="00136BB1" w:rsidP="00136BB1">
      <w:pPr>
        <w:pStyle w:val="SemEspaamento"/>
      </w:pPr>
      <w:r w:rsidRPr="007E56FC">
        <w:t>A figura abaixo é formada por duas circunferências de centro B e C, respectivamente, e de um triângulo retângulo ABC.</w:t>
      </w:r>
    </w:p>
    <w:p w:rsidR="00136BB1" w:rsidRPr="007E56FC" w:rsidRDefault="00136BB1" w:rsidP="00136BB1">
      <w:pPr>
        <w:pStyle w:val="SemEspaamento"/>
      </w:pPr>
      <w:r w:rsidRPr="007E56FC">
        <w:t xml:space="preserve">Sabendo que AB = </w:t>
      </w:r>
      <w:smartTag w:uri="urn:schemas-microsoft-com:office:smarttags" w:element="metricconverter">
        <w:smartTagPr>
          <w:attr w:name="ProductID" w:val="5 cm"/>
        </w:smartTagPr>
        <w:r w:rsidRPr="007E56FC">
          <w:t>5 cm</w:t>
        </w:r>
      </w:smartTag>
      <w:r w:rsidRPr="007E56FC">
        <w:t xml:space="preserve">, AC = </w:t>
      </w:r>
      <w:smartTag w:uri="urn:schemas-microsoft-com:office:smarttags" w:element="metricconverter">
        <w:smartTagPr>
          <w:attr w:name="ProductID" w:val="5,77 cm"/>
        </w:smartTagPr>
        <w:r w:rsidRPr="007E56FC">
          <w:t>5,77 cm</w:t>
        </w:r>
      </w:smartTag>
      <w:r w:rsidRPr="007E56FC">
        <w:t xml:space="preserve"> e que o ângulo BÂC mede 30°, a área hachurada será, em cm</w:t>
      </w:r>
      <w:r w:rsidRPr="007E56FC">
        <w:rPr>
          <w:vertAlign w:val="superscript"/>
        </w:rPr>
        <w:t>2</w:t>
      </w:r>
      <w:r w:rsidRPr="007E56FC">
        <w:t>, aproximadamente igual a:</w:t>
      </w:r>
    </w:p>
    <w:p w:rsidR="00136BB1" w:rsidRPr="007E56FC" w:rsidRDefault="00136BB1" w:rsidP="00136BB1">
      <w:pPr>
        <w:pStyle w:val="SemEspaamento"/>
      </w:pPr>
    </w:p>
    <w:p w:rsidR="00136BB1" w:rsidRPr="007E56FC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2286000" cy="1885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7E56FC" w:rsidRDefault="00136BB1" w:rsidP="00136BB1">
      <w:pPr>
        <w:pStyle w:val="SemEspaamento"/>
      </w:pPr>
    </w:p>
    <w:p w:rsidR="00136BB1" w:rsidRPr="007E56FC" w:rsidRDefault="00136BB1" w:rsidP="00136BB1">
      <w:pPr>
        <w:pStyle w:val="SemEspaamento"/>
      </w:pPr>
      <w:r w:rsidRPr="007E56FC">
        <w:t>a)</w:t>
      </w:r>
      <w:r w:rsidRPr="007E56FC">
        <w:tab/>
        <w:t>8,32.</w:t>
      </w:r>
      <w:r w:rsidRPr="007E56FC">
        <w:rPr>
          <w:position w:val="-6"/>
        </w:rPr>
        <w:object w:dxaOrig="180" w:dyaOrig="200">
          <v:shape id="_x0000_i1072" type="#_x0000_t75" style="width:9pt;height:10.5pt" o:ole="">
            <v:imagedata r:id="rId113" o:title=""/>
          </v:shape>
          <o:OLEObject Type="Embed" ProgID="Equation.3" ShapeID="_x0000_i1072" DrawAspect="Content" ObjectID="_1647091279" r:id="rId114"/>
        </w:object>
      </w:r>
      <w:r w:rsidRPr="007E56FC">
        <w:t xml:space="preserve"> cm</w:t>
      </w:r>
      <w:r w:rsidRPr="007E56FC">
        <w:rPr>
          <w:vertAlign w:val="superscript"/>
        </w:rPr>
        <w:t>2</w:t>
      </w:r>
    </w:p>
    <w:p w:rsidR="00136BB1" w:rsidRPr="007E56FC" w:rsidRDefault="00136BB1" w:rsidP="00136BB1">
      <w:pPr>
        <w:pStyle w:val="SemEspaamento"/>
      </w:pPr>
      <w:r w:rsidRPr="007E56FC">
        <w:t>b)</w:t>
      </w:r>
      <w:r w:rsidRPr="007E56FC">
        <w:tab/>
        <w:t>11,80.</w:t>
      </w:r>
      <w:r w:rsidRPr="007E56FC">
        <w:rPr>
          <w:position w:val="-6"/>
        </w:rPr>
        <w:object w:dxaOrig="180" w:dyaOrig="200">
          <v:shape id="_x0000_i1073" type="#_x0000_t75" style="width:9pt;height:10.5pt" o:ole="">
            <v:imagedata r:id="rId113" o:title=""/>
          </v:shape>
          <o:OLEObject Type="Embed" ProgID="Equation.3" ShapeID="_x0000_i1073" DrawAspect="Content" ObjectID="_1647091280" r:id="rId115"/>
        </w:object>
      </w:r>
      <w:r w:rsidRPr="007E56FC">
        <w:t xml:space="preserve"> cm</w:t>
      </w:r>
      <w:r w:rsidRPr="007E56FC">
        <w:rPr>
          <w:vertAlign w:val="superscript"/>
        </w:rPr>
        <w:t>2</w:t>
      </w:r>
    </w:p>
    <w:p w:rsidR="00136BB1" w:rsidRPr="007E56FC" w:rsidRDefault="00136BB1" w:rsidP="00136BB1">
      <w:pPr>
        <w:pStyle w:val="SemEspaamento"/>
      </w:pPr>
      <w:r w:rsidRPr="007E56FC">
        <w:t>c)</w:t>
      </w:r>
      <w:r w:rsidRPr="007E56FC">
        <w:tab/>
        <w:t>22,19.</w:t>
      </w:r>
      <w:r w:rsidRPr="007E56FC">
        <w:rPr>
          <w:position w:val="-6"/>
        </w:rPr>
        <w:object w:dxaOrig="180" w:dyaOrig="200">
          <v:shape id="_x0000_i1074" type="#_x0000_t75" style="width:9pt;height:10.5pt" o:ole="">
            <v:imagedata r:id="rId113" o:title=""/>
          </v:shape>
          <o:OLEObject Type="Embed" ProgID="Equation.3" ShapeID="_x0000_i1074" DrawAspect="Content" ObjectID="_1647091281" r:id="rId116"/>
        </w:object>
      </w:r>
      <w:r w:rsidRPr="007E56FC">
        <w:t xml:space="preserve"> cm</w:t>
      </w:r>
      <w:r w:rsidRPr="007E56FC">
        <w:rPr>
          <w:vertAlign w:val="superscript"/>
        </w:rPr>
        <w:t>2</w:t>
      </w:r>
    </w:p>
    <w:p w:rsidR="00136BB1" w:rsidRPr="007E56FC" w:rsidRDefault="00136BB1" w:rsidP="00136BB1">
      <w:pPr>
        <w:pStyle w:val="SemEspaamento"/>
      </w:pPr>
      <w:r w:rsidRPr="007E56FC">
        <w:t>d)</w:t>
      </w:r>
      <w:r w:rsidRPr="007E56FC">
        <w:tab/>
        <w:t>0,69.</w:t>
      </w:r>
      <w:r w:rsidRPr="007E56FC">
        <w:rPr>
          <w:position w:val="-6"/>
        </w:rPr>
        <w:object w:dxaOrig="180" w:dyaOrig="200">
          <v:shape id="_x0000_i1075" type="#_x0000_t75" style="width:9pt;height:10.5pt" o:ole="">
            <v:imagedata r:id="rId113" o:title=""/>
          </v:shape>
          <o:OLEObject Type="Embed" ProgID="Equation.3" ShapeID="_x0000_i1075" DrawAspect="Content" ObjectID="_1647091282" r:id="rId117"/>
        </w:object>
      </w:r>
      <w:r w:rsidRPr="007E56FC">
        <w:t xml:space="preserve"> cm</w:t>
      </w:r>
      <w:r w:rsidRPr="007E56FC">
        <w:rPr>
          <w:vertAlign w:val="superscript"/>
        </w:rPr>
        <w:t>2</w:t>
      </w:r>
    </w:p>
    <w:p w:rsidR="00136BB1" w:rsidRPr="005900AC" w:rsidRDefault="00136BB1" w:rsidP="00136BB1">
      <w:pPr>
        <w:pStyle w:val="SemEspaamento"/>
      </w:pPr>
      <w:r w:rsidRPr="007E56FC">
        <w:t>e)</w:t>
      </w:r>
      <w:r w:rsidRPr="007E56FC">
        <w:tab/>
        <w:t>1,38.</w:t>
      </w:r>
      <w:r w:rsidRPr="007E56FC">
        <w:rPr>
          <w:position w:val="-6"/>
        </w:rPr>
        <w:object w:dxaOrig="180" w:dyaOrig="200">
          <v:shape id="_x0000_i1076" type="#_x0000_t75" style="width:9pt;height:10.5pt" o:ole="">
            <v:imagedata r:id="rId113" o:title=""/>
          </v:shape>
          <o:OLEObject Type="Embed" ProgID="Equation.3" ShapeID="_x0000_i1076" DrawAspect="Content" ObjectID="_1647091283" r:id="rId118"/>
        </w:object>
      </w:r>
      <w:r w:rsidRPr="007E56FC">
        <w:t xml:space="preserve"> cm</w:t>
      </w:r>
      <w:r w:rsidRPr="007E56FC">
        <w:rPr>
          <w:vertAlign w:val="superscript"/>
        </w:rPr>
        <w:t>2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20 - (FM Petrópolis RJ)   </w:t>
      </w:r>
    </w:p>
    <w:p w:rsidR="00136BB1" w:rsidRPr="00F30912" w:rsidRDefault="00136BB1" w:rsidP="00136BB1">
      <w:pPr>
        <w:pStyle w:val="SemEspaamento"/>
      </w:pPr>
      <w:r w:rsidRPr="00F30912">
        <w:t>A Figura abaixo mostra um círculo que representa uma região cuja área mede 600 m</w:t>
      </w:r>
      <w:r w:rsidRPr="00F30912">
        <w:rPr>
          <w:vertAlign w:val="superscript"/>
        </w:rPr>
        <w:t>2</w:t>
      </w:r>
      <w:r w:rsidRPr="00F30912">
        <w:t>. No círculo está destacado um setor circular, definido por um ângulo central que mede 24º.</w:t>
      </w:r>
    </w:p>
    <w:p w:rsidR="00136BB1" w:rsidRPr="00F30912" w:rsidRDefault="00136BB1" w:rsidP="00136BB1">
      <w:pPr>
        <w:pStyle w:val="SemEspaamento"/>
      </w:pPr>
    </w:p>
    <w:p w:rsidR="00136BB1" w:rsidRPr="00F30912" w:rsidRDefault="00136BB1" w:rsidP="00136BB1">
      <w:pPr>
        <w:pStyle w:val="SemEspaamento"/>
      </w:pPr>
      <w:r>
        <w:rPr>
          <w:noProof/>
        </w:rPr>
        <w:drawing>
          <wp:inline distT="0" distB="0" distL="0" distR="0">
            <wp:extent cx="1485900" cy="1466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B1" w:rsidRPr="00F30912" w:rsidRDefault="00136BB1" w:rsidP="00136BB1">
      <w:pPr>
        <w:pStyle w:val="SemEspaamento"/>
      </w:pPr>
    </w:p>
    <w:p w:rsidR="00136BB1" w:rsidRPr="00F30912" w:rsidRDefault="00136BB1" w:rsidP="00136BB1">
      <w:pPr>
        <w:pStyle w:val="SemEspaamento"/>
      </w:pPr>
      <w:r w:rsidRPr="00F30912">
        <w:t>Quantos metros quadrados mede a área da região representada pelo setor circular?</w:t>
      </w:r>
    </w:p>
    <w:p w:rsidR="00136BB1" w:rsidRPr="00F30912" w:rsidRDefault="00136BB1" w:rsidP="00136BB1">
      <w:pPr>
        <w:pStyle w:val="SemEspaamento"/>
      </w:pPr>
    </w:p>
    <w:p w:rsidR="00136BB1" w:rsidRPr="00F30912" w:rsidRDefault="00136BB1" w:rsidP="00136BB1">
      <w:pPr>
        <w:pStyle w:val="SemEspaamento"/>
      </w:pPr>
      <w:r w:rsidRPr="00F30912">
        <w:t>a)</w:t>
      </w:r>
      <w:r w:rsidRPr="00F30912">
        <w:tab/>
        <w:t>25</w:t>
      </w:r>
    </w:p>
    <w:p w:rsidR="00136BB1" w:rsidRPr="00F30912" w:rsidRDefault="00136BB1" w:rsidP="00136BB1">
      <w:pPr>
        <w:pStyle w:val="SemEspaamento"/>
      </w:pPr>
      <w:r w:rsidRPr="00F30912">
        <w:t>b)</w:t>
      </w:r>
      <w:r w:rsidRPr="00F30912">
        <w:tab/>
        <w:t>40</w:t>
      </w:r>
    </w:p>
    <w:p w:rsidR="00136BB1" w:rsidRPr="00F30912" w:rsidRDefault="00136BB1" w:rsidP="00136BB1">
      <w:pPr>
        <w:pStyle w:val="SemEspaamento"/>
      </w:pPr>
      <w:r w:rsidRPr="00F30912">
        <w:t>c)</w:t>
      </w:r>
      <w:r w:rsidRPr="00F30912">
        <w:tab/>
        <w:t>24</w:t>
      </w:r>
    </w:p>
    <w:p w:rsidR="00136BB1" w:rsidRPr="00F30912" w:rsidRDefault="00136BB1" w:rsidP="00136BB1">
      <w:pPr>
        <w:pStyle w:val="SemEspaamento"/>
      </w:pPr>
      <w:r w:rsidRPr="00F30912">
        <w:t>d)</w:t>
      </w:r>
      <w:r w:rsidRPr="00F30912">
        <w:tab/>
        <w:t>48</w:t>
      </w:r>
    </w:p>
    <w:p w:rsidR="00136BB1" w:rsidRPr="00F30912" w:rsidRDefault="00136BB1" w:rsidP="00136BB1">
      <w:pPr>
        <w:pStyle w:val="SemEspaamento"/>
      </w:pPr>
      <w:r w:rsidRPr="00F30912">
        <w:t>e)</w:t>
      </w:r>
      <w:r w:rsidRPr="00F30912">
        <w:tab/>
        <w:t>20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GABARITO:  1) </w:t>
      </w:r>
      <w:r w:rsidRPr="00C4605A">
        <w:t>Gab: C</w:t>
      </w:r>
      <w:r>
        <w:t xml:space="preserve">  2) </w:t>
      </w:r>
      <w:r w:rsidRPr="004D6D70">
        <w:t>Gab: B</w:t>
      </w:r>
      <w:r>
        <w:t xml:space="preserve">  3) </w:t>
      </w:r>
      <w:r w:rsidRPr="004D6D70">
        <w:t>Gab: C</w:t>
      </w:r>
      <w:r>
        <w:t xml:space="preserve">  4) </w:t>
      </w:r>
      <w:r w:rsidRPr="00132063">
        <w:t>Gab: B</w:t>
      </w:r>
      <w:r>
        <w:t xml:space="preserve">   5) </w:t>
      </w:r>
      <w:r w:rsidRPr="000345A9">
        <w:t>Gab: E</w:t>
      </w:r>
      <w:r>
        <w:t xml:space="preserve">   6) </w:t>
      </w:r>
      <w:r w:rsidRPr="004C3201">
        <w:t>Gab: A</w:t>
      </w:r>
      <w:r>
        <w:t xml:space="preserve">   </w:t>
      </w:r>
      <w:r>
        <w:rPr>
          <w:bCs/>
        </w:rPr>
        <w:t xml:space="preserve">7) </w:t>
      </w:r>
      <w:r w:rsidRPr="00B14CE2">
        <w:rPr>
          <w:bCs/>
        </w:rPr>
        <w:t xml:space="preserve">Gab: </w:t>
      </w:r>
      <w:r w:rsidRPr="00B14CE2">
        <w:t>C</w:t>
      </w:r>
      <w:r>
        <w:t xml:space="preserve">  8) </w:t>
      </w:r>
      <w:r w:rsidRPr="00F24DF2">
        <w:t>Gab: C</w:t>
      </w:r>
    </w:p>
    <w:p w:rsidR="00136BB1" w:rsidRDefault="00136BB1" w:rsidP="00136BB1">
      <w:pPr>
        <w:pStyle w:val="SemEspaamento"/>
      </w:pPr>
      <w:r>
        <w:t xml:space="preserve">9) </w:t>
      </w:r>
      <w:r w:rsidRPr="00FB0796">
        <w:t>Gab: B</w:t>
      </w:r>
      <w:r>
        <w:t xml:space="preserve">   10) </w:t>
      </w:r>
      <w:r w:rsidRPr="009C3DE9">
        <w:t>Gab: D</w:t>
      </w:r>
      <w:r>
        <w:t xml:space="preserve">   11) </w:t>
      </w:r>
      <w:r w:rsidRPr="00D2502F">
        <w:t>Gab: A</w:t>
      </w:r>
      <w:r>
        <w:t xml:space="preserve">   12) </w:t>
      </w:r>
      <w:r w:rsidRPr="00F24DF2">
        <w:t>Gab: D</w:t>
      </w:r>
      <w:r>
        <w:t xml:space="preserve">   13) </w:t>
      </w:r>
      <w:r w:rsidRPr="009C121D">
        <w:t>Gab: A</w:t>
      </w:r>
      <w:r>
        <w:t xml:space="preserve">   14) </w:t>
      </w:r>
      <w:r w:rsidRPr="0019037F">
        <w:t>Gab: E</w:t>
      </w:r>
      <w:r>
        <w:t xml:space="preserve">   15) </w:t>
      </w:r>
      <w:r w:rsidRPr="008F09D7">
        <w:t>Gab: A</w:t>
      </w:r>
      <w:r>
        <w:t xml:space="preserve">  16) </w:t>
      </w:r>
      <w:r w:rsidRPr="00DB6810">
        <w:t>Gab: D</w:t>
      </w:r>
      <w:r>
        <w:t xml:space="preserve"> </w:t>
      </w:r>
    </w:p>
    <w:p w:rsidR="00136BB1" w:rsidRPr="00F30912" w:rsidRDefault="00136BB1" w:rsidP="00136BB1">
      <w:pPr>
        <w:pStyle w:val="SemEspaamento"/>
      </w:pPr>
      <w:r>
        <w:t xml:space="preserve">17) </w:t>
      </w:r>
      <w:r w:rsidRPr="00E65079">
        <w:t>Gab: A</w:t>
      </w:r>
      <w:r>
        <w:t xml:space="preserve">    18) </w:t>
      </w:r>
      <w:r w:rsidRPr="00F418A0">
        <w:t>Gab: A</w:t>
      </w:r>
      <w:r>
        <w:t xml:space="preserve">  19) </w:t>
      </w:r>
      <w:r w:rsidRPr="007E56FC">
        <w:t>Gab: E</w:t>
      </w:r>
      <w:r>
        <w:t xml:space="preserve">   20) </w:t>
      </w:r>
      <w:r w:rsidRPr="00F30912">
        <w:t>Gab: B</w:t>
      </w:r>
    </w:p>
    <w:p w:rsidR="00136BB1" w:rsidRDefault="00136BB1" w:rsidP="00136BB1">
      <w:pPr>
        <w:pStyle w:val="SemEspaamento"/>
      </w:pPr>
    </w:p>
    <w:p w:rsidR="00136BB1" w:rsidRDefault="00136BB1" w:rsidP="00136BB1">
      <w:pPr>
        <w:pStyle w:val="SemEspaamento"/>
      </w:pPr>
      <w:r>
        <w:t xml:space="preserve"> </w:t>
      </w:r>
    </w:p>
    <w:p w:rsidR="00136BB1" w:rsidRPr="000D58CB" w:rsidRDefault="00136BB1" w:rsidP="003E7523">
      <w:pPr>
        <w:spacing w:after="0" w:line="240" w:lineRule="auto"/>
        <w:jc w:val="both"/>
        <w:rPr>
          <w:rFonts w:ascii="Arial" w:hAnsi="Arial" w:cs="Arial"/>
        </w:rPr>
      </w:pPr>
    </w:p>
    <w:sectPr w:rsidR="00136BB1" w:rsidRPr="000D58CB" w:rsidSect="00AA610B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type w:val="continuous"/>
      <w:pgSz w:w="11906" w:h="16838"/>
      <w:pgMar w:top="720" w:right="720" w:bottom="720" w:left="720" w:header="142" w:footer="232" w:gutter="0"/>
      <w:cols w:num="2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07" w:rsidRDefault="00504C07" w:rsidP="00C807B0">
      <w:pPr>
        <w:spacing w:after="0" w:line="240" w:lineRule="auto"/>
      </w:pPr>
      <w:r>
        <w:separator/>
      </w:r>
    </w:p>
  </w:endnote>
  <w:endnote w:type="continuationSeparator" w:id="0">
    <w:p w:rsidR="00504C07" w:rsidRDefault="00504C07" w:rsidP="00C8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Std">
    <w:altName w:val="Rockwel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60" w:rsidRDefault="00BD76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Pr="00D30054" w:rsidRDefault="0053305B" w:rsidP="00E628EA">
    <w:pPr>
      <w:pStyle w:val="Rodap"/>
      <w:pBdr>
        <w:top w:val="thinThickSmallGap" w:sz="24" w:space="5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</w:t>
    </w:r>
    <w:r>
      <w:rPr>
        <w:rFonts w:ascii="Cambria" w:hAnsi="Cambria"/>
      </w:rPr>
      <w:t xml:space="preserve">Página </w:t>
    </w:r>
    <w:r w:rsidR="00BA5EE0">
      <w:fldChar w:fldCharType="begin"/>
    </w:r>
    <w:r w:rsidR="00BA5EE0">
      <w:instrText xml:space="preserve"> PAGE   \* MERGEFORMAT </w:instrText>
    </w:r>
    <w:r w:rsidR="00BA5EE0">
      <w:fldChar w:fldCharType="separate"/>
    </w:r>
    <w:r w:rsidR="00136BB1" w:rsidRPr="00136BB1">
      <w:rPr>
        <w:rFonts w:ascii="Cambria" w:hAnsi="Cambria"/>
        <w:noProof/>
      </w:rPr>
      <w:t>4</w:t>
    </w:r>
    <w:r w:rsidR="00BA5EE0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Pr="009C173A" w:rsidRDefault="0053305B" w:rsidP="00CF55D6">
    <w:pPr>
      <w:pStyle w:val="Rodap"/>
      <w:pBdr>
        <w:top w:val="thinThickSmallGap" w:sz="24" w:space="0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                           </w:t>
    </w:r>
    <w:r>
      <w:rPr>
        <w:rFonts w:ascii="Cambria" w:hAnsi="Cambria"/>
      </w:rPr>
      <w:t xml:space="preserve">Página </w:t>
    </w:r>
    <w:r w:rsidR="00BA5EE0">
      <w:fldChar w:fldCharType="begin"/>
    </w:r>
    <w:r w:rsidR="00BA5EE0">
      <w:instrText xml:space="preserve"> PAGE   \* MERGEFORMAT </w:instrText>
    </w:r>
    <w:r w:rsidR="00BA5EE0">
      <w:fldChar w:fldCharType="separate"/>
    </w:r>
    <w:r w:rsidR="00136BB1" w:rsidRPr="00136BB1">
      <w:rPr>
        <w:rFonts w:ascii="Cambria" w:hAnsi="Cambria"/>
        <w:noProof/>
      </w:rPr>
      <w:t>1</w:t>
    </w:r>
    <w:r w:rsidR="00BA5EE0">
      <w:rPr>
        <w:rFonts w:ascii="Cambria" w:hAnsi="Cambria"/>
        <w:noProof/>
      </w:rPr>
      <w:fldChar w:fldCharType="end"/>
    </w:r>
    <w:r w:rsidRPr="00D30054">
      <w:rPr>
        <w:rFonts w:ascii="Cambria" w:hAnsi="Cambr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07" w:rsidRDefault="00504C07" w:rsidP="00C807B0">
      <w:pPr>
        <w:spacing w:after="0" w:line="240" w:lineRule="auto"/>
      </w:pPr>
      <w:r>
        <w:separator/>
      </w:r>
    </w:p>
  </w:footnote>
  <w:footnote w:type="continuationSeparator" w:id="0">
    <w:p w:rsidR="00504C07" w:rsidRDefault="00504C07" w:rsidP="00C8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60" w:rsidRDefault="00BD76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Pr="001F0A7C" w:rsidRDefault="0053305B" w:rsidP="009600FE">
    <w:pPr>
      <w:pStyle w:val="Cabealho"/>
      <w:jc w:val="right"/>
      <w:rPr>
        <w:rFonts w:ascii="Franklin Gothic Medium Cond" w:hAnsi="Franklin Gothic Medium Cond" w:cs="Calibri"/>
        <w:sz w:val="20"/>
        <w:szCs w:val="20"/>
      </w:rPr>
    </w:pPr>
    <w:r w:rsidRPr="001F0A7C">
      <w:rPr>
        <w:rFonts w:ascii="Franklin Gothic Medium Cond" w:hAnsi="Franklin Gothic Medium Cond" w:cs="Calibri"/>
        <w:sz w:val="20"/>
        <w:szCs w:val="20"/>
      </w:rPr>
      <w:t>NÚCLEO CENTRO DE ENSINO</w:t>
    </w:r>
    <w:r w:rsidR="00033703">
      <w:rPr>
        <w:rFonts w:ascii="Franklin Gothic Medium Cond" w:hAnsi="Franklin Gothic Medium Cond" w:cs="Calibri"/>
        <w:noProof/>
        <w:sz w:val="20"/>
        <w:szCs w:val="20"/>
        <w:lang w:eastAsia="pt-BR"/>
      </w:rPr>
      <w:drawing>
        <wp:inline distT="0" distB="0" distL="0" distR="0">
          <wp:extent cx="241300" cy="215900"/>
          <wp:effectExtent l="19050" t="0" r="6350" b="0"/>
          <wp:docPr id="1" name="Imagem 22" descr="Descrição: Logo 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Descrição: Logo 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Default="00033703" w:rsidP="009600FE">
    <w:pPr>
      <w:pStyle w:val="Cabealho"/>
      <w:tabs>
        <w:tab w:val="clear" w:pos="4252"/>
        <w:tab w:val="clear" w:pos="8504"/>
        <w:tab w:val="left" w:pos="3810"/>
      </w:tabs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-60960</wp:posOffset>
          </wp:positionV>
          <wp:extent cx="2133600" cy="733425"/>
          <wp:effectExtent l="0" t="0" r="0" b="0"/>
          <wp:wrapSquare wrapText="bothSides"/>
          <wp:docPr id="4" name="Imagem 4" descr="nucleo_horizontol-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cleo_horizontol-c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1719" w:rsidRDefault="003E7523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Componente Curricular</w:t>
    </w:r>
    <w:r w:rsidR="0053305B" w:rsidRPr="00A92E72">
      <w:rPr>
        <w:rFonts w:ascii="Franklin Gothic Medium Cond" w:hAnsi="Franklin Gothic Medium Cond"/>
      </w:rPr>
      <w:t>:</w:t>
    </w:r>
    <w:r w:rsidR="00F318EB">
      <w:rPr>
        <w:rFonts w:ascii="Franklin Gothic Medium Cond" w:hAnsi="Franklin Gothic Medium Cond"/>
      </w:rPr>
      <w:t xml:space="preserve"> </w:t>
    </w:r>
    <w:r w:rsidR="00136BB1">
      <w:rPr>
        <w:rFonts w:ascii="Franklin Gothic Medium Cond" w:hAnsi="Franklin Gothic Medium Cond"/>
      </w:rPr>
      <w:t xml:space="preserve"> MATEMÁTICA</w:t>
    </w:r>
  </w:p>
  <w:p w:rsidR="0053305B" w:rsidRDefault="00790118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PROFESSOR</w:t>
    </w:r>
    <w:r w:rsidR="001451CB">
      <w:rPr>
        <w:rFonts w:ascii="Franklin Gothic Medium Cond" w:hAnsi="Franklin Gothic Medium Cond"/>
      </w:rPr>
      <w:t>:</w:t>
    </w:r>
    <w:r w:rsidR="00136BB1">
      <w:rPr>
        <w:rFonts w:ascii="Franklin Gothic Medium Cond" w:hAnsi="Franklin Gothic Medium Cond"/>
      </w:rPr>
      <w:t>MANIN</w:t>
    </w:r>
    <w:bookmarkStart w:id="0" w:name="_GoBack"/>
    <w:bookmarkEnd w:id="0"/>
  </w:p>
  <w:p w:rsidR="0053305B" w:rsidRPr="00A92E72" w:rsidRDefault="000349C7" w:rsidP="009600FE">
    <w:pPr>
      <w:pStyle w:val="Cabealho"/>
      <w:tabs>
        <w:tab w:val="clear" w:pos="4252"/>
        <w:tab w:val="clear" w:pos="8504"/>
        <w:tab w:val="left" w:pos="3810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ALUN@</w:t>
    </w:r>
    <w:r w:rsidR="0053305B" w:rsidRPr="00A92E72">
      <w:rPr>
        <w:rFonts w:ascii="Franklin Gothic Medium Cond" w:hAnsi="Franklin Gothic Medium Cond"/>
      </w:rPr>
      <w:t>:________________</w:t>
    </w:r>
    <w:r w:rsidR="0053305B">
      <w:rPr>
        <w:rFonts w:ascii="Franklin Gothic Medium Cond" w:hAnsi="Franklin Gothic Medium Cond"/>
      </w:rPr>
      <w:t>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4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B92AE4"/>
    <w:multiLevelType w:val="hybridMultilevel"/>
    <w:tmpl w:val="E30E5598"/>
    <w:lvl w:ilvl="0" w:tplc="3BDE3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07AF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D83455"/>
    <w:multiLevelType w:val="hybridMultilevel"/>
    <w:tmpl w:val="A540F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7C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831EC2"/>
    <w:multiLevelType w:val="singleLevel"/>
    <w:tmpl w:val="3EC0BB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B25519"/>
    <w:multiLevelType w:val="hybridMultilevel"/>
    <w:tmpl w:val="68F62298"/>
    <w:lvl w:ilvl="0" w:tplc="B0927C5C">
      <w:start w:val="4"/>
      <w:numFmt w:val="lowerLetter"/>
      <w:lvlText w:val="%1)"/>
      <w:lvlJc w:val="left"/>
      <w:pPr>
        <w:ind w:left="426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17D038A8"/>
    <w:multiLevelType w:val="hybridMultilevel"/>
    <w:tmpl w:val="6E6C858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E704C"/>
    <w:multiLevelType w:val="hybridMultilevel"/>
    <w:tmpl w:val="C4F232AE"/>
    <w:lvl w:ilvl="0" w:tplc="9BBA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9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4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6D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85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C8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02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1220"/>
    <w:multiLevelType w:val="hybridMultilevel"/>
    <w:tmpl w:val="95068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22EE3"/>
    <w:multiLevelType w:val="hybridMultilevel"/>
    <w:tmpl w:val="EB688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C46E9"/>
    <w:multiLevelType w:val="hybridMultilevel"/>
    <w:tmpl w:val="4F642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A3AC8"/>
    <w:multiLevelType w:val="hybridMultilevel"/>
    <w:tmpl w:val="F3687642"/>
    <w:lvl w:ilvl="0" w:tplc="26284BE0">
      <w:start w:val="15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0467515"/>
    <w:multiLevelType w:val="hybridMultilevel"/>
    <w:tmpl w:val="A1F8445E"/>
    <w:lvl w:ilvl="0" w:tplc="AD16A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2152D"/>
    <w:multiLevelType w:val="hybridMultilevel"/>
    <w:tmpl w:val="58D07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B2863"/>
    <w:multiLevelType w:val="multilevel"/>
    <w:tmpl w:val="C4581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55458E6"/>
    <w:multiLevelType w:val="hybridMultilevel"/>
    <w:tmpl w:val="741846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EE072F"/>
    <w:multiLevelType w:val="hybridMultilevel"/>
    <w:tmpl w:val="3E886632"/>
    <w:lvl w:ilvl="0" w:tplc="654448FC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CE06102"/>
    <w:multiLevelType w:val="hybridMultilevel"/>
    <w:tmpl w:val="B8E60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61475"/>
    <w:multiLevelType w:val="hybridMultilevel"/>
    <w:tmpl w:val="BAA86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151FF"/>
    <w:multiLevelType w:val="hybridMultilevel"/>
    <w:tmpl w:val="A9B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3291C"/>
    <w:multiLevelType w:val="hybridMultilevel"/>
    <w:tmpl w:val="A806A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66AA3"/>
    <w:multiLevelType w:val="hybridMultilevel"/>
    <w:tmpl w:val="59021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E1CDD"/>
    <w:multiLevelType w:val="hybridMultilevel"/>
    <w:tmpl w:val="0FB4ECDC"/>
    <w:lvl w:ilvl="0" w:tplc="4D645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60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03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2C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AA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C0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4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6D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6E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16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12"/>
  </w:num>
  <w:num w:numId="12">
    <w:abstractNumId w:val="17"/>
  </w:num>
  <w:num w:numId="13">
    <w:abstractNumId w:val="22"/>
  </w:num>
  <w:num w:numId="14">
    <w:abstractNumId w:val="2"/>
  </w:num>
  <w:num w:numId="15">
    <w:abstractNumId w:val="0"/>
  </w:num>
  <w:num w:numId="16">
    <w:abstractNumId w:val="9"/>
  </w:num>
  <w:num w:numId="17">
    <w:abstractNumId w:val="7"/>
  </w:num>
  <w:num w:numId="18">
    <w:abstractNumId w:val="13"/>
  </w:num>
  <w:num w:numId="19">
    <w:abstractNumId w:val="15"/>
  </w:num>
  <w:num w:numId="20">
    <w:abstractNumId w:val="4"/>
  </w:num>
  <w:num w:numId="21">
    <w:abstractNumId w:val="20"/>
  </w:num>
  <w:num w:numId="22">
    <w:abstractNumId w:val="14"/>
  </w:num>
  <w:num w:numId="23">
    <w:abstractNumId w:val="1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D9"/>
    <w:rsid w:val="000166E0"/>
    <w:rsid w:val="0003181B"/>
    <w:rsid w:val="00033703"/>
    <w:rsid w:val="000349C7"/>
    <w:rsid w:val="00035DC0"/>
    <w:rsid w:val="00044D33"/>
    <w:rsid w:val="0006198F"/>
    <w:rsid w:val="00090A6D"/>
    <w:rsid w:val="000C2172"/>
    <w:rsid w:val="000C2599"/>
    <w:rsid w:val="000D58CB"/>
    <w:rsid w:val="000E5C09"/>
    <w:rsid w:val="000F0704"/>
    <w:rsid w:val="001122B1"/>
    <w:rsid w:val="00112FF2"/>
    <w:rsid w:val="00114102"/>
    <w:rsid w:val="00114602"/>
    <w:rsid w:val="0012207E"/>
    <w:rsid w:val="00125224"/>
    <w:rsid w:val="00136BB1"/>
    <w:rsid w:val="0014102C"/>
    <w:rsid w:val="001442B5"/>
    <w:rsid w:val="00144FCB"/>
    <w:rsid w:val="001451CB"/>
    <w:rsid w:val="00150865"/>
    <w:rsid w:val="00161E47"/>
    <w:rsid w:val="001703EF"/>
    <w:rsid w:val="00176D06"/>
    <w:rsid w:val="00180065"/>
    <w:rsid w:val="00182344"/>
    <w:rsid w:val="00182D6A"/>
    <w:rsid w:val="00193C2E"/>
    <w:rsid w:val="001A064D"/>
    <w:rsid w:val="001A6F6D"/>
    <w:rsid w:val="001D1902"/>
    <w:rsid w:val="001F0A7C"/>
    <w:rsid w:val="002023AB"/>
    <w:rsid w:val="0023635F"/>
    <w:rsid w:val="00241599"/>
    <w:rsid w:val="002417B0"/>
    <w:rsid w:val="00241836"/>
    <w:rsid w:val="002A40A0"/>
    <w:rsid w:val="002A69BA"/>
    <w:rsid w:val="002A6F7C"/>
    <w:rsid w:val="002B6457"/>
    <w:rsid w:val="002F5103"/>
    <w:rsid w:val="003013CC"/>
    <w:rsid w:val="00315914"/>
    <w:rsid w:val="00321547"/>
    <w:rsid w:val="00324A99"/>
    <w:rsid w:val="003279A9"/>
    <w:rsid w:val="00345F9F"/>
    <w:rsid w:val="00357724"/>
    <w:rsid w:val="00360A19"/>
    <w:rsid w:val="0036690F"/>
    <w:rsid w:val="003709E2"/>
    <w:rsid w:val="00386913"/>
    <w:rsid w:val="00391BD1"/>
    <w:rsid w:val="003A62DC"/>
    <w:rsid w:val="003A7380"/>
    <w:rsid w:val="003A7EEC"/>
    <w:rsid w:val="003B682E"/>
    <w:rsid w:val="003B7847"/>
    <w:rsid w:val="003C2716"/>
    <w:rsid w:val="003C4503"/>
    <w:rsid w:val="003C602F"/>
    <w:rsid w:val="003C6CEB"/>
    <w:rsid w:val="003E2280"/>
    <w:rsid w:val="003E2734"/>
    <w:rsid w:val="003E7523"/>
    <w:rsid w:val="003F3304"/>
    <w:rsid w:val="003F5E18"/>
    <w:rsid w:val="00402DAE"/>
    <w:rsid w:val="00407D35"/>
    <w:rsid w:val="0041052F"/>
    <w:rsid w:val="00412B37"/>
    <w:rsid w:val="00412C71"/>
    <w:rsid w:val="00415374"/>
    <w:rsid w:val="004154C0"/>
    <w:rsid w:val="004218AB"/>
    <w:rsid w:val="00422EE6"/>
    <w:rsid w:val="0046323D"/>
    <w:rsid w:val="004637E5"/>
    <w:rsid w:val="00464C50"/>
    <w:rsid w:val="00466EE0"/>
    <w:rsid w:val="00467366"/>
    <w:rsid w:val="00467FE2"/>
    <w:rsid w:val="00470B1D"/>
    <w:rsid w:val="004A4FCE"/>
    <w:rsid w:val="004A7B48"/>
    <w:rsid w:val="004E4E38"/>
    <w:rsid w:val="004F14E2"/>
    <w:rsid w:val="005005F6"/>
    <w:rsid w:val="00504C07"/>
    <w:rsid w:val="00513A73"/>
    <w:rsid w:val="005146D1"/>
    <w:rsid w:val="00532E4B"/>
    <w:rsid w:val="0053305B"/>
    <w:rsid w:val="00536495"/>
    <w:rsid w:val="00543629"/>
    <w:rsid w:val="00555E97"/>
    <w:rsid w:val="0055609E"/>
    <w:rsid w:val="00560EDB"/>
    <w:rsid w:val="00571EB9"/>
    <w:rsid w:val="005804FC"/>
    <w:rsid w:val="005858BD"/>
    <w:rsid w:val="00597DB1"/>
    <w:rsid w:val="005A1810"/>
    <w:rsid w:val="005B3856"/>
    <w:rsid w:val="005B6E21"/>
    <w:rsid w:val="005C0C1D"/>
    <w:rsid w:val="005C5599"/>
    <w:rsid w:val="005C7431"/>
    <w:rsid w:val="005D07E1"/>
    <w:rsid w:val="005D2CD4"/>
    <w:rsid w:val="005E21DA"/>
    <w:rsid w:val="005E5B17"/>
    <w:rsid w:val="005F6B4E"/>
    <w:rsid w:val="006026AB"/>
    <w:rsid w:val="00603ABA"/>
    <w:rsid w:val="00616297"/>
    <w:rsid w:val="00616A3C"/>
    <w:rsid w:val="00616E37"/>
    <w:rsid w:val="00623A37"/>
    <w:rsid w:val="00636EF1"/>
    <w:rsid w:val="00645DBD"/>
    <w:rsid w:val="00661AF0"/>
    <w:rsid w:val="00664E68"/>
    <w:rsid w:val="006829BA"/>
    <w:rsid w:val="006A1498"/>
    <w:rsid w:val="006A1A36"/>
    <w:rsid w:val="006D7FE0"/>
    <w:rsid w:val="006E0205"/>
    <w:rsid w:val="006E2504"/>
    <w:rsid w:val="006E3E40"/>
    <w:rsid w:val="006E47A0"/>
    <w:rsid w:val="00703099"/>
    <w:rsid w:val="00720381"/>
    <w:rsid w:val="007221AB"/>
    <w:rsid w:val="00722C06"/>
    <w:rsid w:val="0072626E"/>
    <w:rsid w:val="00734716"/>
    <w:rsid w:val="007374C3"/>
    <w:rsid w:val="007443F8"/>
    <w:rsid w:val="0075786A"/>
    <w:rsid w:val="007720AC"/>
    <w:rsid w:val="00772E6B"/>
    <w:rsid w:val="00776A7E"/>
    <w:rsid w:val="00790118"/>
    <w:rsid w:val="0079579F"/>
    <w:rsid w:val="007A1EA7"/>
    <w:rsid w:val="007A36A1"/>
    <w:rsid w:val="007A713D"/>
    <w:rsid w:val="007A7611"/>
    <w:rsid w:val="007B6E5E"/>
    <w:rsid w:val="007B6EE3"/>
    <w:rsid w:val="007B72BB"/>
    <w:rsid w:val="007C5F17"/>
    <w:rsid w:val="007D08E3"/>
    <w:rsid w:val="007E133E"/>
    <w:rsid w:val="007E2A16"/>
    <w:rsid w:val="007F5A53"/>
    <w:rsid w:val="007F7647"/>
    <w:rsid w:val="007F77FB"/>
    <w:rsid w:val="00805037"/>
    <w:rsid w:val="00807163"/>
    <w:rsid w:val="00814285"/>
    <w:rsid w:val="0083157D"/>
    <w:rsid w:val="008428F1"/>
    <w:rsid w:val="00846DD8"/>
    <w:rsid w:val="0086007B"/>
    <w:rsid w:val="008631E8"/>
    <w:rsid w:val="00865265"/>
    <w:rsid w:val="008850B7"/>
    <w:rsid w:val="008945D7"/>
    <w:rsid w:val="008A6774"/>
    <w:rsid w:val="008C5AFF"/>
    <w:rsid w:val="008C79AF"/>
    <w:rsid w:val="008D05DA"/>
    <w:rsid w:val="008D1501"/>
    <w:rsid w:val="008D3660"/>
    <w:rsid w:val="008D5E00"/>
    <w:rsid w:val="008E360A"/>
    <w:rsid w:val="008F27E9"/>
    <w:rsid w:val="008F3A45"/>
    <w:rsid w:val="009174CD"/>
    <w:rsid w:val="009202EB"/>
    <w:rsid w:val="00921719"/>
    <w:rsid w:val="00921A8D"/>
    <w:rsid w:val="00930F8E"/>
    <w:rsid w:val="009356F2"/>
    <w:rsid w:val="00937624"/>
    <w:rsid w:val="009405A3"/>
    <w:rsid w:val="009463A4"/>
    <w:rsid w:val="009514BC"/>
    <w:rsid w:val="009600FE"/>
    <w:rsid w:val="00964A58"/>
    <w:rsid w:val="00970A8B"/>
    <w:rsid w:val="00971516"/>
    <w:rsid w:val="0097203D"/>
    <w:rsid w:val="0097245F"/>
    <w:rsid w:val="009740A6"/>
    <w:rsid w:val="009751D2"/>
    <w:rsid w:val="00980D32"/>
    <w:rsid w:val="0098176F"/>
    <w:rsid w:val="009824C6"/>
    <w:rsid w:val="009904BB"/>
    <w:rsid w:val="009938D0"/>
    <w:rsid w:val="009A1EFE"/>
    <w:rsid w:val="009B263E"/>
    <w:rsid w:val="009B3284"/>
    <w:rsid w:val="009C173A"/>
    <w:rsid w:val="009C553D"/>
    <w:rsid w:val="009E11DB"/>
    <w:rsid w:val="009E7B52"/>
    <w:rsid w:val="009F0B60"/>
    <w:rsid w:val="00A07199"/>
    <w:rsid w:val="00A20F31"/>
    <w:rsid w:val="00A240AE"/>
    <w:rsid w:val="00A33311"/>
    <w:rsid w:val="00A34473"/>
    <w:rsid w:val="00A36356"/>
    <w:rsid w:val="00A5133A"/>
    <w:rsid w:val="00A51D0C"/>
    <w:rsid w:val="00A5243B"/>
    <w:rsid w:val="00A52DEA"/>
    <w:rsid w:val="00A53FB8"/>
    <w:rsid w:val="00A74F31"/>
    <w:rsid w:val="00A83062"/>
    <w:rsid w:val="00A92E72"/>
    <w:rsid w:val="00A96490"/>
    <w:rsid w:val="00AA610B"/>
    <w:rsid w:val="00AB06CA"/>
    <w:rsid w:val="00AB1E4D"/>
    <w:rsid w:val="00AB3272"/>
    <w:rsid w:val="00AB52FD"/>
    <w:rsid w:val="00AB6330"/>
    <w:rsid w:val="00AB76CD"/>
    <w:rsid w:val="00AC1320"/>
    <w:rsid w:val="00AC3A9F"/>
    <w:rsid w:val="00AE5B42"/>
    <w:rsid w:val="00AE704E"/>
    <w:rsid w:val="00AF514B"/>
    <w:rsid w:val="00AF6310"/>
    <w:rsid w:val="00B05397"/>
    <w:rsid w:val="00B06FBC"/>
    <w:rsid w:val="00B1106D"/>
    <w:rsid w:val="00B20F7F"/>
    <w:rsid w:val="00B25678"/>
    <w:rsid w:val="00B2751B"/>
    <w:rsid w:val="00B43C7F"/>
    <w:rsid w:val="00B44394"/>
    <w:rsid w:val="00B50813"/>
    <w:rsid w:val="00B5200A"/>
    <w:rsid w:val="00B56FDD"/>
    <w:rsid w:val="00B61403"/>
    <w:rsid w:val="00B72C9F"/>
    <w:rsid w:val="00B758F8"/>
    <w:rsid w:val="00B822A3"/>
    <w:rsid w:val="00B93905"/>
    <w:rsid w:val="00B93CFB"/>
    <w:rsid w:val="00BA142A"/>
    <w:rsid w:val="00BA5EE0"/>
    <w:rsid w:val="00BC18BD"/>
    <w:rsid w:val="00BC632F"/>
    <w:rsid w:val="00BC69D9"/>
    <w:rsid w:val="00BD0648"/>
    <w:rsid w:val="00BD7660"/>
    <w:rsid w:val="00BE744F"/>
    <w:rsid w:val="00C14F1C"/>
    <w:rsid w:val="00C16AB1"/>
    <w:rsid w:val="00C23268"/>
    <w:rsid w:val="00C24DCC"/>
    <w:rsid w:val="00C250B2"/>
    <w:rsid w:val="00C42D74"/>
    <w:rsid w:val="00C61C3F"/>
    <w:rsid w:val="00C67042"/>
    <w:rsid w:val="00C807B0"/>
    <w:rsid w:val="00C83A0F"/>
    <w:rsid w:val="00C858BC"/>
    <w:rsid w:val="00C87D54"/>
    <w:rsid w:val="00C95A14"/>
    <w:rsid w:val="00C96700"/>
    <w:rsid w:val="00CA1B63"/>
    <w:rsid w:val="00CA7E2F"/>
    <w:rsid w:val="00CB09E1"/>
    <w:rsid w:val="00CB6BA3"/>
    <w:rsid w:val="00CB78C8"/>
    <w:rsid w:val="00CC6DE4"/>
    <w:rsid w:val="00CD3345"/>
    <w:rsid w:val="00CF19EB"/>
    <w:rsid w:val="00CF30FE"/>
    <w:rsid w:val="00CF55D6"/>
    <w:rsid w:val="00CF6AB2"/>
    <w:rsid w:val="00D13296"/>
    <w:rsid w:val="00D14668"/>
    <w:rsid w:val="00D206AE"/>
    <w:rsid w:val="00D20799"/>
    <w:rsid w:val="00D30054"/>
    <w:rsid w:val="00D45523"/>
    <w:rsid w:val="00D476D9"/>
    <w:rsid w:val="00D56228"/>
    <w:rsid w:val="00D75926"/>
    <w:rsid w:val="00D80729"/>
    <w:rsid w:val="00DA2201"/>
    <w:rsid w:val="00DC2B25"/>
    <w:rsid w:val="00DC461C"/>
    <w:rsid w:val="00DC78B1"/>
    <w:rsid w:val="00DD0C78"/>
    <w:rsid w:val="00DD5688"/>
    <w:rsid w:val="00DE745A"/>
    <w:rsid w:val="00DF54BB"/>
    <w:rsid w:val="00E03EDC"/>
    <w:rsid w:val="00E10F10"/>
    <w:rsid w:val="00E155AB"/>
    <w:rsid w:val="00E25941"/>
    <w:rsid w:val="00E25F3C"/>
    <w:rsid w:val="00E26B8A"/>
    <w:rsid w:val="00E56ACD"/>
    <w:rsid w:val="00E628EA"/>
    <w:rsid w:val="00E6697E"/>
    <w:rsid w:val="00E67D47"/>
    <w:rsid w:val="00E856AD"/>
    <w:rsid w:val="00E95CF4"/>
    <w:rsid w:val="00EA3AD9"/>
    <w:rsid w:val="00EB0FEA"/>
    <w:rsid w:val="00EB31A7"/>
    <w:rsid w:val="00EB76FD"/>
    <w:rsid w:val="00EC38D4"/>
    <w:rsid w:val="00EC6BDD"/>
    <w:rsid w:val="00ED0399"/>
    <w:rsid w:val="00F04267"/>
    <w:rsid w:val="00F10261"/>
    <w:rsid w:val="00F2381E"/>
    <w:rsid w:val="00F318EB"/>
    <w:rsid w:val="00F348FC"/>
    <w:rsid w:val="00F374E0"/>
    <w:rsid w:val="00F50FCA"/>
    <w:rsid w:val="00F5395B"/>
    <w:rsid w:val="00F57AEF"/>
    <w:rsid w:val="00F612CE"/>
    <w:rsid w:val="00F61CD6"/>
    <w:rsid w:val="00F67F33"/>
    <w:rsid w:val="00F76297"/>
    <w:rsid w:val="00F825A2"/>
    <w:rsid w:val="00F874FF"/>
    <w:rsid w:val="00F87895"/>
    <w:rsid w:val="00F9084D"/>
    <w:rsid w:val="00F93B1A"/>
    <w:rsid w:val="00F94E46"/>
    <w:rsid w:val="00F97AAD"/>
    <w:rsid w:val="00FA7821"/>
    <w:rsid w:val="00FB57E6"/>
    <w:rsid w:val="00FB62B7"/>
    <w:rsid w:val="00FD5068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shapeDefaults>
  <w:decimalSymbol w:val=","/>
  <w:listSeparator w:val=";"/>
  <w15:docId w15:val="{2501328C-0ADE-4D02-8070-6C470C72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3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A34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6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6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76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7B0"/>
  </w:style>
  <w:style w:type="paragraph" w:styleId="Rodap">
    <w:name w:val="footer"/>
    <w:basedOn w:val="Normal"/>
    <w:link w:val="Rodap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7B0"/>
  </w:style>
  <w:style w:type="character" w:styleId="Forte">
    <w:name w:val="Strong"/>
    <w:uiPriority w:val="22"/>
    <w:qFormat/>
    <w:rsid w:val="003B682E"/>
    <w:rPr>
      <w:b/>
      <w:bCs/>
    </w:rPr>
  </w:style>
  <w:style w:type="character" w:customStyle="1" w:styleId="googqs-tidbit-0">
    <w:name w:val="goog_qs-tidbit-0"/>
    <w:basedOn w:val="Fontepargpadro"/>
    <w:rsid w:val="003B682E"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98176F"/>
    <w:rPr>
      <w:i/>
      <w:iCs/>
    </w:rPr>
  </w:style>
  <w:style w:type="table" w:styleId="Tabelacomgrade">
    <w:name w:val="Table Grid"/>
    <w:basedOn w:val="Tabelanormal"/>
    <w:uiPriority w:val="59"/>
    <w:rsid w:val="00A52D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6B4E"/>
    <w:pPr>
      <w:widowControl w:val="0"/>
      <w:autoSpaceDE w:val="0"/>
      <w:autoSpaceDN w:val="0"/>
      <w:adjustRightInd w:val="0"/>
      <w:jc w:val="both"/>
    </w:pPr>
    <w:rPr>
      <w:rFonts w:ascii="SpArial" w:eastAsia="Times New Roman" w:hAnsi="SpArial" w:cs="SpArial"/>
    </w:rPr>
  </w:style>
  <w:style w:type="paragraph" w:customStyle="1" w:styleId="Default">
    <w:name w:val="Default"/>
    <w:rsid w:val="005E21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6526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3447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3Char">
    <w:name w:val="Título 3 Char"/>
    <w:link w:val="Ttulo3"/>
    <w:uiPriority w:val="9"/>
    <w:rsid w:val="00A3447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A34473"/>
  </w:style>
  <w:style w:type="character" w:customStyle="1" w:styleId="texto-corrigido">
    <w:name w:val="texto-corrigido"/>
    <w:rsid w:val="00A34473"/>
  </w:style>
  <w:style w:type="character" w:customStyle="1" w:styleId="texto-errado">
    <w:name w:val="texto-errado"/>
    <w:rsid w:val="00A34473"/>
  </w:style>
  <w:style w:type="character" w:customStyle="1" w:styleId="A8">
    <w:name w:val="A8"/>
    <w:rsid w:val="008945D7"/>
    <w:rPr>
      <w:rFonts w:cs="Arial"/>
      <w:color w:val="000000"/>
      <w:sz w:val="11"/>
      <w:szCs w:val="11"/>
    </w:rPr>
  </w:style>
  <w:style w:type="character" w:customStyle="1" w:styleId="A3">
    <w:name w:val="A3"/>
    <w:rsid w:val="008945D7"/>
    <w:rPr>
      <w:rFonts w:cs="Arial"/>
      <w:color w:val="000000"/>
      <w:sz w:val="11"/>
      <w:szCs w:val="11"/>
    </w:rPr>
  </w:style>
  <w:style w:type="character" w:customStyle="1" w:styleId="A5">
    <w:name w:val="A5"/>
    <w:rsid w:val="008945D7"/>
    <w:rPr>
      <w:rFonts w:cs="Arial"/>
      <w:color w:val="000000"/>
      <w:sz w:val="19"/>
      <w:szCs w:val="19"/>
    </w:rPr>
  </w:style>
  <w:style w:type="character" w:customStyle="1" w:styleId="A7">
    <w:name w:val="A7"/>
    <w:rsid w:val="008945D7"/>
    <w:rPr>
      <w:rFonts w:cs="Arial"/>
      <w:color w:val="000000"/>
      <w:sz w:val="11"/>
      <w:szCs w:val="11"/>
    </w:rPr>
  </w:style>
  <w:style w:type="paragraph" w:customStyle="1" w:styleId="Pa12">
    <w:name w:val="Pa12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13">
    <w:name w:val="Pa13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4">
    <w:name w:val="Pa4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FD5068"/>
  </w:style>
  <w:style w:type="numbering" w:customStyle="1" w:styleId="Semlista2">
    <w:name w:val="Sem lista2"/>
    <w:next w:val="Semlista"/>
    <w:uiPriority w:val="99"/>
    <w:semiHidden/>
    <w:unhideWhenUsed/>
    <w:rsid w:val="00FD5068"/>
  </w:style>
  <w:style w:type="numbering" w:customStyle="1" w:styleId="Semlista3">
    <w:name w:val="Sem lista3"/>
    <w:next w:val="Semlista"/>
    <w:uiPriority w:val="99"/>
    <w:semiHidden/>
    <w:unhideWhenUsed/>
    <w:rsid w:val="003E2734"/>
  </w:style>
  <w:style w:type="numbering" w:customStyle="1" w:styleId="Semlista4">
    <w:name w:val="Sem lista4"/>
    <w:next w:val="Semlista"/>
    <w:uiPriority w:val="99"/>
    <w:semiHidden/>
    <w:unhideWhenUsed/>
    <w:rsid w:val="001A6F6D"/>
  </w:style>
  <w:style w:type="paragraph" w:styleId="Recuodecorpodetexto">
    <w:name w:val="Body Text Indent"/>
    <w:basedOn w:val="Normal"/>
    <w:link w:val="RecuodecorpodetextoChar"/>
    <w:semiHidden/>
    <w:rsid w:val="001A6F6D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18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1A6F6D"/>
    <w:rPr>
      <w:rFonts w:ascii="Times New Roman" w:eastAsia="Times New Roman" w:hAnsi="Times New Roman"/>
      <w:sz w:val="18"/>
      <w:szCs w:val="24"/>
    </w:rPr>
  </w:style>
  <w:style w:type="character" w:styleId="Nmerodepgina">
    <w:name w:val="page number"/>
    <w:uiPriority w:val="99"/>
    <w:rsid w:val="004154C0"/>
  </w:style>
  <w:style w:type="character" w:customStyle="1" w:styleId="a">
    <w:name w:val="a"/>
    <w:rsid w:val="00AF514B"/>
  </w:style>
  <w:style w:type="character" w:customStyle="1" w:styleId="l">
    <w:name w:val="l"/>
    <w:rsid w:val="00AF514B"/>
  </w:style>
  <w:style w:type="paragraph" w:customStyle="1" w:styleId="titulo2">
    <w:name w:val="titulo2"/>
    <w:basedOn w:val="Normal"/>
    <w:rsid w:val="002A4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11">
    <w:name w:val="A11"/>
    <w:rsid w:val="0053305B"/>
    <w:rPr>
      <w:rFonts w:cs="Rockwell Std"/>
      <w:color w:val="000000"/>
      <w:sz w:val="28"/>
      <w:szCs w:val="28"/>
    </w:rPr>
  </w:style>
  <w:style w:type="character" w:customStyle="1" w:styleId="l6">
    <w:name w:val="l6"/>
    <w:rsid w:val="00A74F31"/>
  </w:style>
  <w:style w:type="character" w:customStyle="1" w:styleId="postbody">
    <w:name w:val="postbody"/>
    <w:rsid w:val="00A74F31"/>
  </w:style>
  <w:style w:type="character" w:customStyle="1" w:styleId="style241">
    <w:name w:val="style241"/>
    <w:rsid w:val="00A74F31"/>
    <w:rPr>
      <w:b/>
      <w:bCs/>
      <w:sz w:val="36"/>
      <w:szCs w:val="36"/>
    </w:rPr>
  </w:style>
  <w:style w:type="paragraph" w:customStyle="1" w:styleId="EXEQUESTAO">
    <w:name w:val="EXEQUESTAO"/>
    <w:basedOn w:val="Normal"/>
    <w:rsid w:val="004637E5"/>
    <w:pPr>
      <w:spacing w:after="0" w:line="220" w:lineRule="exact"/>
      <w:ind w:left="284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ITENS0">
    <w:name w:val="EXEITENS(0)"/>
    <w:basedOn w:val="Normal"/>
    <w:rsid w:val="004637E5"/>
    <w:pPr>
      <w:tabs>
        <w:tab w:val="left" w:pos="709"/>
      </w:tabs>
      <w:spacing w:after="0" w:line="220" w:lineRule="exact"/>
      <w:ind w:left="568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QUESTAOXX">
    <w:name w:val="EXEQUESTAO(XX)"/>
    <w:basedOn w:val="EXEQUESTAO"/>
    <w:rsid w:val="004637E5"/>
    <w:pPr>
      <w:tabs>
        <w:tab w:val="left" w:pos="284"/>
      </w:tabs>
      <w:ind w:left="340" w:hanging="34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E02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0205"/>
    <w:rPr>
      <w:sz w:val="22"/>
      <w:szCs w:val="22"/>
      <w:lang w:eastAsia="en-US"/>
    </w:rPr>
  </w:style>
  <w:style w:type="paragraph" w:customStyle="1" w:styleId="EXEITENS00">
    <w:name w:val="EXEITENS(00)"/>
    <w:basedOn w:val="EXEITENS0"/>
    <w:rsid w:val="006E0205"/>
    <w:pPr>
      <w:ind w:left="624"/>
    </w:pPr>
  </w:style>
  <w:style w:type="paragraph" w:customStyle="1" w:styleId="Estilo1">
    <w:name w:val="Estilo1"/>
    <w:basedOn w:val="Normal"/>
    <w:rsid w:val="00BC632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a7">
    <w:name w:val="Pa7"/>
    <w:basedOn w:val="Normal"/>
    <w:next w:val="Normal"/>
    <w:rsid w:val="00BC632F"/>
    <w:pPr>
      <w:autoSpaceDE w:val="0"/>
      <w:autoSpaceDN w:val="0"/>
      <w:adjustRightInd w:val="0"/>
      <w:spacing w:before="20" w:after="0" w:line="161" w:lineRule="atLeast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Pa40">
    <w:name w:val="Pa40"/>
    <w:basedOn w:val="Normal"/>
    <w:next w:val="Normal"/>
    <w:rsid w:val="00BC632F"/>
    <w:pPr>
      <w:autoSpaceDE w:val="0"/>
      <w:autoSpaceDN w:val="0"/>
      <w:adjustRightInd w:val="0"/>
      <w:spacing w:before="20" w:after="0" w:line="161" w:lineRule="atLeast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076">
                  <w:marLeft w:val="88"/>
                  <w:marRight w:val="88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317">
                      <w:marLeft w:val="163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8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84" Type="http://schemas.openxmlformats.org/officeDocument/2006/relationships/image" Target="media/image44.png"/><Relationship Id="rId89" Type="http://schemas.openxmlformats.org/officeDocument/2006/relationships/image" Target="media/image47.wmf"/><Relationship Id="rId112" Type="http://schemas.openxmlformats.org/officeDocument/2006/relationships/image" Target="media/image58.png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png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3.wmf"/><Relationship Id="rId123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6.bin"/><Relationship Id="rId95" Type="http://schemas.openxmlformats.org/officeDocument/2006/relationships/oleObject" Target="embeddings/oleObject38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52.bin"/><Relationship Id="rId80" Type="http://schemas.openxmlformats.org/officeDocument/2006/relationships/image" Target="media/image42.wmf"/><Relationship Id="rId85" Type="http://schemas.openxmlformats.org/officeDocument/2006/relationships/image" Target="media/image45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7.png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6.wmf"/><Relationship Id="rId124" Type="http://schemas.openxmlformats.org/officeDocument/2006/relationships/header" Target="header3.xml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29.bin"/><Relationship Id="rId91" Type="http://schemas.openxmlformats.org/officeDocument/2006/relationships/image" Target="media/image48.png"/><Relationship Id="rId96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60.png"/><Relationship Id="rId44" Type="http://schemas.openxmlformats.org/officeDocument/2006/relationships/image" Target="media/image22.wmf"/><Relationship Id="rId60" Type="http://schemas.openxmlformats.org/officeDocument/2006/relationships/image" Target="media/image31.png"/><Relationship Id="rId65" Type="http://schemas.openxmlformats.org/officeDocument/2006/relationships/image" Target="media/image34.wmf"/><Relationship Id="rId81" Type="http://schemas.openxmlformats.org/officeDocument/2006/relationships/oleObject" Target="embeddings/oleObject32.bin"/><Relationship Id="rId86" Type="http://schemas.openxmlformats.org/officeDocument/2006/relationships/oleObject" Target="embeddings/oleObject34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5.png"/><Relationship Id="rId55" Type="http://schemas.openxmlformats.org/officeDocument/2006/relationships/image" Target="media/image28.png"/><Relationship Id="rId76" Type="http://schemas.openxmlformats.org/officeDocument/2006/relationships/image" Target="media/image40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4.wmf"/><Relationship Id="rId120" Type="http://schemas.openxmlformats.org/officeDocument/2006/relationships/header" Target="header1.xml"/><Relationship Id="rId125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37.png"/><Relationship Id="rId92" Type="http://schemas.openxmlformats.org/officeDocument/2006/relationships/image" Target="media/image4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49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9.wmf"/><Relationship Id="rId77" Type="http://schemas.openxmlformats.org/officeDocument/2006/relationships/oleObject" Target="embeddings/oleObject30.bin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4.bin"/><Relationship Id="rId12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image" Target="media/image38.wmf"/><Relationship Id="rId93" Type="http://schemas.openxmlformats.org/officeDocument/2006/relationships/oleObject" Target="embeddings/oleObject37.bin"/><Relationship Id="rId98" Type="http://schemas.openxmlformats.org/officeDocument/2006/relationships/oleObject" Target="embeddings/oleObject41.bin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3.wmf"/><Relationship Id="rId67" Type="http://schemas.openxmlformats.org/officeDocument/2006/relationships/image" Target="media/image35.wmf"/><Relationship Id="rId116" Type="http://schemas.openxmlformats.org/officeDocument/2006/relationships/oleObject" Target="embeddings/oleObject50.bin"/><Relationship Id="rId20" Type="http://schemas.openxmlformats.org/officeDocument/2006/relationships/oleObject" Target="embeddings/oleObject6.bin"/><Relationship Id="rId41" Type="http://schemas.openxmlformats.org/officeDocument/2006/relationships/image" Target="media/image20.png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3.bin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55.wmf"/><Relationship Id="rId12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8.bin"/><Relationship Id="rId78" Type="http://schemas.openxmlformats.org/officeDocument/2006/relationships/image" Target="media/image41.wmf"/><Relationship Id="rId94" Type="http://schemas.openxmlformats.org/officeDocument/2006/relationships/image" Target="media/image50.wmf"/><Relationship Id="rId99" Type="http://schemas.openxmlformats.org/officeDocument/2006/relationships/image" Target="media/image51.wmf"/><Relationship Id="rId101" Type="http://schemas.openxmlformats.org/officeDocument/2006/relationships/image" Target="media/image52.png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3292-32E8-4FE1-80E1-E96B57BC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Comercial</Company>
  <LinksUpToDate>false</LinksUpToDate>
  <CharactersWithSpaces>10089</CharactersWithSpaces>
  <SharedDoc>false</SharedDoc>
  <HLinks>
    <vt:vector size="12" baseType="variant">
      <vt:variant>
        <vt:i4>5570624</vt:i4>
      </vt:variant>
      <vt:variant>
        <vt:i4>6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PROFESSORES</cp:lastModifiedBy>
  <cp:revision>2</cp:revision>
  <cp:lastPrinted>2020-02-11T00:49:00Z</cp:lastPrinted>
  <dcterms:created xsi:type="dcterms:W3CDTF">2020-03-30T19:33:00Z</dcterms:created>
  <dcterms:modified xsi:type="dcterms:W3CDTF">2020-03-30T19:33:00Z</dcterms:modified>
</cp:coreProperties>
</file>